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4F94" w:rsidRPr="00216F33" w:rsidRDefault="00216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F33">
        <w:rPr>
          <w:rFonts w:ascii="Times New Roman" w:eastAsia="Times New Roman" w:hAnsi="Times New Roman" w:cs="Times New Roman"/>
          <w:b/>
          <w:i/>
          <w:sz w:val="24"/>
          <w:szCs w:val="24"/>
        </w:rPr>
        <w:t>С.С. Павлов</w:t>
      </w:r>
    </w:p>
    <w:p w14:paraId="00000002" w14:textId="6A0B0CB0" w:rsidR="008A4F94" w:rsidRPr="00216F33" w:rsidRDefault="00216F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16F33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спирант II курса Северо-Восточного федерального университета им. М.К. </w:t>
      </w:r>
      <w:proofErr w:type="spellStart"/>
      <w:r w:rsidRPr="00216F33">
        <w:rPr>
          <w:rFonts w:ascii="Times New Roman" w:eastAsia="Times New Roman" w:hAnsi="Times New Roman" w:cs="Times New Roman"/>
          <w:i/>
          <w:sz w:val="24"/>
          <w:szCs w:val="24"/>
        </w:rPr>
        <w:t>Аммосова</w:t>
      </w:r>
      <w:proofErr w:type="spellEnd"/>
      <w:r w:rsidRPr="00216F33">
        <w:rPr>
          <w:rFonts w:ascii="Times New Roman" w:eastAsia="Times New Roman" w:hAnsi="Times New Roman" w:cs="Times New Roman"/>
          <w:i/>
          <w:sz w:val="24"/>
          <w:szCs w:val="24"/>
        </w:rPr>
        <w:t>, младший научный сотрудник Международной научно-исследовательской лаборатории «Лингвистическая экология Арктики» СВФУ (Якутск)</w:t>
      </w:r>
    </w:p>
    <w:p w14:paraId="00000003" w14:textId="77777777" w:rsidR="008A4F94" w:rsidRPr="00216F33" w:rsidRDefault="00216F3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>
        <w:r w:rsidRPr="00216F33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sts.pavlov@s-vfu.ru</w:t>
        </w:r>
      </w:hyperlink>
    </w:p>
    <w:p w14:paraId="00000004" w14:textId="77777777" w:rsidR="008A4F94" w:rsidRDefault="008A4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4F2B9AB" w:rsidR="008A4F94" w:rsidRPr="00216F33" w:rsidRDefault="00216F33" w:rsidP="00216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Повседневность лингвистических экспедиций в арктические районы Республики Саха (Якутия)</w:t>
      </w:r>
      <w:bookmarkStart w:id="0" w:name="_GoBack"/>
      <w:bookmarkEnd w:id="0"/>
    </w:p>
    <w:p w14:paraId="00000007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последние годы интерес к Арктике значительно возрос по причине глобального изменения климата, борьбы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влияние в регионе и его природных ресурсов. Вместе с тем, приобретают актуальность и научные исследования, посвященные проблемам арктического региона и прилегающих к нему территорий. Вслед за канадским ученым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отметим, что любой проект на Севе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или научное исследование о Севере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должны  включать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технические, так и гуманитарные аспекты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Шартье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2016, с. 24]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развитием антропоцентрической парадигмы в научном знании возрастает интенсивность проведения исследований с позиций 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Интерес ученых гуманитариев к арктическому региону обусловлен тем, что Арктика представляет собой уникальную языковую и этнокультурную мозаику, созданную на протяжении веков коренными и пришлыми народами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Данилова, 2015, с. 122]</w:t>
      </w:r>
      <w:r>
        <w:rPr>
          <w:rFonts w:ascii="Times New Roman" w:eastAsia="Times New Roman" w:hAnsi="Times New Roman" w:cs="Times New Roman"/>
          <w:sz w:val="24"/>
          <w:szCs w:val="24"/>
        </w:rPr>
        <w:t>. Активные процессы глобал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изации, промышленного освоения Арктики и урбанизации создают условия для появления угрозы утраты языков коренных народов Севера. Так, к основным причинам языкового сдвига можно отнести отсутствие этнического образования, принудительное переселение из мест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традиционного проживания при промышленной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Денисова, 2018, с. 161], а также миграцию. «Коренные народы, которые сохраняют связи с традиционным образом жизни, демонстрируют более высокий уровень сохранения языка, как с точки зрения его передачи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оследующим поколениям, так и в плане сохранения различных языковых доменов. Сохранение языков и культуры способствует сохранению национальной самобытности, национальной идентичности, жизненной энергии любого народа»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ЛЭА]. По данным UNESCO многие языки нар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одов Севера России находятся на грани исчезновения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Атлас языков ЮНЕСКО]. </w:t>
      </w:r>
    </w:p>
    <w:p w14:paraId="00000009" w14:textId="77777777" w:rsidR="008A4F94" w:rsidRDefault="00216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статье обозреваются лингвистические экспедиции в арктические районы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Эвено-Бытантайский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улус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Нижнеколымский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улус) Республики Саха (Якутия), организованные в 2021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 Международной научно-исследовательской лабораторией «Лингвистическая экология Арктики». Экспедиции проводились с целью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документальной фиксации малых и исчезающих языков народов Севера России. Помимо языковых материалов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обраны фольклорные и этнографическое материалы. Респондентами выступали представители народа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эвенов, эвенков, долган, юкагиров и чукчей. Сбор лингвистического материала проводился посредством аудио и видео фиксации живой речи носителей языков, а такж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лингвистического ландшафта, посредством опроса и глубинного интервью.</w:t>
      </w:r>
    </w:p>
    <w:p w14:paraId="0000000A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Лаборатория создана на базе Северо-Восточного федерального университета в рамках реализации проекта «Сохранение языкового и культурного многообразия и устойчив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развитие Арктики и Субарктики РФ» по гранту Правительства Российской Федерации. Международная научная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профессора университета Чикаго (США)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Гренобль проводит междисциплинарные исследования лингвистической экологии 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тики и объединяет лингвистические, социолингвистические, этнографические, антропологические, социологические, когнитивные, а также естественнонаучные методы и подходы (картографирование, исследование культурного ландшафта и т.д.). Как показывает практика, </w:t>
      </w:r>
      <w:r>
        <w:rPr>
          <w:rFonts w:ascii="Times New Roman" w:eastAsia="Times New Roman" w:hAnsi="Times New Roman" w:cs="Times New Roman"/>
          <w:sz w:val="24"/>
          <w:szCs w:val="24"/>
        </w:rPr>
        <w:t>Арктика остается местом международного диалога и тесного научного сотрудничества в сфере ее устойчивого развития.</w:t>
      </w:r>
    </w:p>
    <w:p w14:paraId="0000000B" w14:textId="77777777" w:rsidR="008A4F94" w:rsidRDefault="008A4F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A4F94" w:rsidRDefault="00216F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Принятые сокращения:</w:t>
      </w:r>
    </w:p>
    <w:p w14:paraId="0000000D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Атлас языков ЮНЕСКО. — Российская Федерация. Мировой атлас языков ЮНЕСКО.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Электронный ресурс].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Режим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https://en.wal.unesco.org/countries/russian-federation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18.08.2023)</w:t>
      </w:r>
    </w:p>
    <w:p w14:paraId="0000000E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ЛЭА. — Международная научно-исследовательская лаборатория «Лингвистическая экология Арктики».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Электронный ресурс].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Режим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http://alel.s-vfu.ru/ru/aboutus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10.08.2023)</w:t>
      </w:r>
    </w:p>
    <w:p w14:paraId="0000000F" w14:textId="77777777" w:rsidR="008A4F94" w:rsidRDefault="008A4F9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A4F94" w:rsidRDefault="00216F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14:paraId="00000011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Денисова, В. В. Некоторые проблемы сохранения и развития культурного наследия коренными мало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численными народами Севера / В. В. Денисова.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 Молодой ученый. — 2018. — № 42 (228). — С. 160-163. </w:t>
      </w:r>
    </w:p>
    <w:p w14:paraId="00000012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Что такое «Воображаемый Север» // Этнографическое обозрение: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Геокультурное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Арктики: генезис,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развитие [Отв. ред. Д. Н. Замятин, Е.Н. Романова]. 2016. №4. С. 20—29.</w:t>
      </w:r>
    </w:p>
    <w:p w14:paraId="00000013" w14:textId="77777777" w:rsidR="008A4F94" w:rsidRDefault="00216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Данилова Н. К. Концепт «Север/хоту» в представлениях народа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долган // Арктика XXI век. Гуманитарные науки. — 2015. — № 2 (5). — С. 121—126.</w:t>
      </w:r>
    </w:p>
    <w:sectPr w:rsidR="008A4F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4"/>
    <w:rsid w:val="00216F33"/>
    <w:rsid w:val="008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0566-F4CC-42AF-8CB0-9491507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l.s-vfu.ru/ru/about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al.unesco.org/countries/russian-federation" TargetMode="External"/><Relationship Id="rId5" Type="http://schemas.openxmlformats.org/officeDocument/2006/relationships/hyperlink" Target="mailto:sts.pavlov@s-v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a0ANmg/C0dbpHlUZjhInl/a5Fw==">CgMxLjA4AHIhMUY0ZUZuU1dSSE9ITlg4R2UzanhUVHZ5Vkgwb1hLXy1j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Степан Степанович</dc:creator>
  <cp:lastModifiedBy>Михаил Савинов</cp:lastModifiedBy>
  <cp:revision>2</cp:revision>
  <dcterms:created xsi:type="dcterms:W3CDTF">2023-10-05T20:55:00Z</dcterms:created>
  <dcterms:modified xsi:type="dcterms:W3CDTF">2023-10-05T20:55:00Z</dcterms:modified>
</cp:coreProperties>
</file>