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bookmarkStart w:id="1" w:name="_Hlk65578482"/>
      <w:r>
        <w:rPr>
          <w:bdr w:val="single" w:sz="4" w:space="0" w:color="auto"/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</w:t>
      </w:r>
      <w:r>
        <w:rPr>
          <w:bdr w:val="single" w:sz="4" w:space="0" w:color="auto"/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  <w:r>
        <w:rPr>
          <w:bdr w:val="single" w:sz="4" w:space="0" w:color="auto"/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Л</w:t>
      </w:r>
      <w:r>
        <w:rPr>
          <w:bdr w:val="single" w:sz="4" w:space="0" w:color="auto"/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>
        <w:rPr>
          <w:bdr w:val="single" w:sz="4" w:space="0" w:color="auto"/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Верб</w:t>
      </w:r>
      <w:r>
        <w:rPr>
          <w:bdr w:val="single" w:sz="4" w:space="0" w:color="auto"/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</w:t>
      </w: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Д</w:t>
      </w: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октор геолого-минералогических наук, главный научный сотрудник и член Ученого Совета ФГБУ «ВСЕГЕИ»  им. А.П. Карпинского (Санкт-Петербург);</w:t>
      </w: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Верб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</w:t>
      </w: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К</w:t>
      </w: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андидат геолого-минералогических наук, ведущий научный сотрудник ФГБУ «</w:t>
      </w: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ВНИИОкеангеология</w:t>
      </w: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 xml:space="preserve">» </w:t>
      </w: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 xml:space="preserve">им. И.С. </w:t>
      </w: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Грамберга</w:t>
      </w: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 xml:space="preserve"> (Санкт-Петербург) - +79214239173</w:t>
      </w: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В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. </w:t>
      </w:r>
      <w:r>
        <w:rPr>
          <w:lang w:eastAsia="ru-RU"/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Трофимов</w:t>
      </w: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П</w:t>
      </w: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омощник генерального директора, Санкт-Петербургский филиал АО «МАГЭ» (Санкт-Петербург)</w:t>
      </w:r>
    </w:p>
    <w:p>
      <w:pPr>
        <w:jc w:val="center"/>
        <w:spacing w:after="0" w:line="360" w:lineRule="auto"/>
        <w:rPr>
          <w:lang w:val="ru-RU" w:eastAsia="ru-RU"/>
          <w:rFonts w:ascii="Times New Roman" w:eastAsia="Times New Roman" w:hAnsi="Times New Roman" w:cs="Times New Roman"/>
          <w:i/>
          <w:iCs/>
          <w:sz w:val="26"/>
          <w:szCs w:val="26"/>
          <w:rtl w:val="off"/>
        </w:rPr>
      </w:pPr>
      <w:r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  <w:t>trofimov.va@mage.ru</w:t>
      </w:r>
      <w:r>
        <w:rPr>
          <w:lang w:val="ru-RU" w:eastAsia="ru-RU"/>
          <w:rFonts w:ascii="Times New Roman" w:eastAsia="Times New Roman" w:hAnsi="Times New Roman" w:cs="Times New Roman"/>
          <w:i/>
          <w:iCs/>
          <w:sz w:val="26"/>
          <w:szCs w:val="26"/>
          <w:rtl w:val="off"/>
        </w:rPr>
        <w:t xml:space="preserve"> </w:t>
      </w: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i/>
          <w:iCs/>
          <w:sz w:val="26"/>
          <w:szCs w:val="26"/>
        </w:rPr>
      </w:pP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6"/>
          <w:szCs w:val="26"/>
        </w:rPr>
        <w:t>План дрейфа к Северному полюсу международной экспедиции</w:t>
      </w:r>
    </w:p>
    <w:p>
      <w:pPr>
        <w:jc w:val="center"/>
        <w:spacing w:after="0" w:line="360" w:lineRule="auto"/>
        <w:rPr>
          <w:lang w:eastAsia="ru-RU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b/>
          <w:bCs/>
          <w:sz w:val="26"/>
          <w:szCs w:val="26"/>
        </w:rPr>
        <w:t>на ледоколе «Леонид Красин»</w:t>
      </w:r>
    </w:p>
    <w:p>
      <w:pPr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b/>
          <w:bCs/>
          <w:sz w:val="26"/>
          <w:szCs w:val="26"/>
        </w:rPr>
      </w:pPr>
      <w:bookmarkEnd w:id="1"/>
    </w:p>
    <w:p>
      <w:pPr>
        <w:ind w:firstLine="709"/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В 1990 г. исполн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лось 100 лет с начала подготовки норвежским исследователем Фритьофом Нансеном дрейфа к Северному полюсу на судне «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Фрам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».</w:t>
      </w:r>
    </w:p>
    <w:p>
      <w:pPr>
        <w:ind w:firstLine="709"/>
        <w:jc w:val="both"/>
        <w:spacing w:after="0" w:line="360" w:lineRule="auto"/>
        <w:rPr>
          <w:lang w:eastAsia="ru-RU"/>
          <w:rFonts w:ascii="Times New Roman" w:eastAsia="Times New Roman" w:hAnsi="Times New Roman" w:cs="Times New Roman"/>
          <w:sz w:val="26"/>
          <w:szCs w:val="26"/>
        </w:rPr>
      </w:pP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В память об этом событии и в преддверии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столетия </w:t>
      </w: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 xml:space="preserve">российские исследователи предложили международному сообществу повторить дрейф к Северному полюсу на ледоколе «Леонид Красин». </w:t>
      </w:r>
    </w:p>
    <w:p>
      <w:pPr>
        <w:ind w:firstLine="709"/>
        <w:jc w:val="both"/>
        <w:spacing w:after="0" w:line="360" w:lineRule="auto"/>
      </w:pPr>
      <w:r>
        <w:rPr>
          <w:lang w:eastAsia="ru-RU"/>
          <w:rFonts w:ascii="Times New Roman" w:eastAsia="Times New Roman" w:hAnsi="Times New Roman" w:cs="Times New Roman"/>
          <w:sz w:val="26"/>
          <w:szCs w:val="26"/>
        </w:rPr>
        <w:t>В статье изложены основные сведения о техническом состоянии ледокола «Леонид Красин» в то время и необходимых мероприятиях по его подготовке к экспедиции. Перечислены все виды геолого-геофизических работ, которые впервые могли быть проведены как по линии дрейфа, так и в прилегающей к ней полосе. Все задачи исследований во время дрейфа обсуждались на совещаниях с заинтересованными известными полярными зарубежными исследователями из Канады, Норвегии, Германии, США.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5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basedOn w:val="a0"/>
    <w:unhideWhenUsed/>
    <w:rPr>
      <w:color w:val="0563C1"/>
      <w:u w:val="single" w:color="auto"/>
    </w:rPr>
  </w:style>
  <w:style w:type="character" w:styleId="a4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эльдо</cp:lastModifiedBy>
  <cp:revision>1</cp:revision>
  <dcterms:created xsi:type="dcterms:W3CDTF">2022-02-09T09:46:00Z</dcterms:created>
  <dcterms:modified xsi:type="dcterms:W3CDTF">2022-03-26T21:16:31Z</dcterms:modified>
  <cp:version>1100.0100.01</cp:version>
</cp:coreProperties>
</file>