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B33A" w14:textId="2B1046AF" w:rsidR="00167D6F" w:rsidRPr="00167D6F" w:rsidRDefault="00CE678A" w:rsidP="00167D6F">
      <w:pPr>
        <w:spacing w:after="0" w:line="360" w:lineRule="auto"/>
        <w:ind w:right="-11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А.М.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67D6F" w:rsidRPr="0016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Шокин</w:t>
      </w:r>
      <w:proofErr w:type="spellEnd"/>
      <w:r w:rsidR="00167D6F" w:rsidRPr="00167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7D87D15" w14:textId="77777777" w:rsidR="00167D6F" w:rsidRPr="00167D6F" w:rsidRDefault="00167D6F" w:rsidP="00167D6F">
      <w:pPr>
        <w:spacing w:after="0" w:line="360" w:lineRule="auto"/>
        <w:ind w:right="-11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7D6F">
        <w:rPr>
          <w:rFonts w:ascii="Times New Roman" w:hAnsi="Times New Roman" w:cs="Times New Roman"/>
          <w:i/>
          <w:iCs/>
          <w:sz w:val="24"/>
          <w:szCs w:val="24"/>
        </w:rPr>
        <w:t>Главный библиотекарь Отдела картографии Российской национальной библиотеки (Санкт-Петербург)</w:t>
      </w:r>
    </w:p>
    <w:p w14:paraId="17434D46" w14:textId="319E6AEE" w:rsidR="00167D6F" w:rsidRPr="00167D6F" w:rsidRDefault="00167D6F" w:rsidP="00167D6F">
      <w:pPr>
        <w:spacing w:after="0" w:line="36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 w:rsidRPr="00167D6F">
        <w:rPr>
          <w:rFonts w:ascii="Times New Roman" w:hAnsi="Times New Roman" w:cs="Times New Roman"/>
          <w:sz w:val="24"/>
          <w:szCs w:val="24"/>
        </w:rPr>
        <w:t>fruktidors@yandex.ru</w:t>
      </w:r>
    </w:p>
    <w:p w14:paraId="1B090D21" w14:textId="73FD41C5" w:rsidR="00E35CD8" w:rsidRPr="00167D6F" w:rsidRDefault="00167D6F" w:rsidP="00167D6F">
      <w:pPr>
        <w:spacing w:after="0" w:line="360" w:lineRule="auto"/>
        <w:ind w:right="-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6F">
        <w:rPr>
          <w:rFonts w:ascii="Times New Roman" w:hAnsi="Times New Roman" w:cs="Times New Roman"/>
          <w:b/>
          <w:bCs/>
          <w:sz w:val="24"/>
          <w:szCs w:val="24"/>
        </w:rPr>
        <w:t>«Покорение Арктики2 в пропаганде индустриализации СССР</w:t>
      </w:r>
    </w:p>
    <w:p w14:paraId="45495C24" w14:textId="77777777" w:rsidR="00E35CD8" w:rsidRPr="00167D6F" w:rsidRDefault="00E35CD8" w:rsidP="00E35CD8">
      <w:pPr>
        <w:spacing w:after="0"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FC0B2" w14:textId="58CEC7C8" w:rsidR="00E35CD8" w:rsidRPr="00E35CD8" w:rsidRDefault="00465A59" w:rsidP="00E35CD8">
      <w:pPr>
        <w:spacing w:after="0"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>юбой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своей направленности,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важным источником не только непосредственно содержащейся информации, но, также источником культурно-исторического характера. Способ подачи ин</w:t>
      </w:r>
      <w:r w:rsidR="0066330C">
        <w:rPr>
          <w:rFonts w:ascii="Times New Roman" w:hAnsi="Times New Roman" w:cs="Times New Roman"/>
          <w:color w:val="000000"/>
          <w:sz w:val="24"/>
          <w:szCs w:val="24"/>
        </w:rPr>
        <w:t xml:space="preserve">формации, уровень ее изложения и художественного отображения 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 xml:space="preserve">становятся материалом, отражающим </w:t>
      </w:r>
      <w:r w:rsidR="0066330C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>значимость исследований какого-либо региона</w:t>
      </w:r>
      <w:r w:rsidR="006633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30C">
        <w:rPr>
          <w:rFonts w:ascii="Times New Roman" w:hAnsi="Times New Roman" w:cs="Times New Roman"/>
          <w:color w:val="000000"/>
          <w:sz w:val="24"/>
          <w:szCs w:val="24"/>
        </w:rPr>
        <w:t>но и культурную роль в жизни общества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>. В статье, на</w:t>
      </w:r>
      <w:r w:rsidR="0066330C">
        <w:rPr>
          <w:rFonts w:ascii="Times New Roman" w:hAnsi="Times New Roman" w:cs="Times New Roman"/>
          <w:color w:val="000000"/>
          <w:sz w:val="24"/>
          <w:szCs w:val="24"/>
        </w:rPr>
        <w:t xml:space="preserve"> основе анализа </w:t>
      </w:r>
      <w:r w:rsidR="00F664A3">
        <w:rPr>
          <w:rFonts w:ascii="Times New Roman" w:hAnsi="Times New Roman" w:cs="Times New Roman"/>
          <w:color w:val="000000"/>
          <w:sz w:val="24"/>
          <w:szCs w:val="24"/>
        </w:rPr>
        <w:t xml:space="preserve">агитационных </w:t>
      </w:r>
      <w:r w:rsidR="00F664A3" w:rsidRPr="004D3A6D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 w:rsidR="004A3C2E" w:rsidRPr="004D3A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163" w:rsidRPr="004D3A6D">
        <w:rPr>
          <w:rFonts w:ascii="Times New Roman" w:hAnsi="Times New Roman" w:cs="Times New Roman"/>
          <w:color w:val="000000"/>
          <w:sz w:val="24"/>
          <w:szCs w:val="24"/>
        </w:rPr>
        <w:t xml:space="preserve">карты-плакаты, </w:t>
      </w:r>
      <w:r w:rsidR="004A3C2E" w:rsidRPr="004D3A6D">
        <w:rPr>
          <w:rFonts w:ascii="Times New Roman" w:hAnsi="Times New Roman" w:cs="Times New Roman"/>
          <w:color w:val="000000"/>
          <w:sz w:val="24"/>
          <w:szCs w:val="24"/>
        </w:rPr>
        <w:t>плакаты, открытки)</w:t>
      </w:r>
      <w:r w:rsidR="00E35CD8" w:rsidRPr="004D3A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2F6">
        <w:rPr>
          <w:rFonts w:ascii="Times New Roman" w:hAnsi="Times New Roman" w:cs="Times New Roman"/>
          <w:color w:val="000000"/>
          <w:sz w:val="24"/>
          <w:szCs w:val="24"/>
        </w:rPr>
        <w:t xml:space="preserve">показано какую роль играл процесс 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Арктики </w:t>
      </w:r>
      <w:r w:rsidR="00F664A3">
        <w:rPr>
          <w:rFonts w:ascii="Times New Roman" w:hAnsi="Times New Roman" w:cs="Times New Roman"/>
          <w:color w:val="000000"/>
          <w:sz w:val="24"/>
          <w:szCs w:val="24"/>
        </w:rPr>
        <w:t xml:space="preserve">в жизни советского общества 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518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 xml:space="preserve"> врем</w:t>
      </w:r>
      <w:r w:rsidR="00B518AC">
        <w:rPr>
          <w:rFonts w:ascii="Times New Roman" w:hAnsi="Times New Roman" w:cs="Times New Roman"/>
          <w:color w:val="000000"/>
          <w:sz w:val="24"/>
          <w:szCs w:val="24"/>
        </w:rPr>
        <w:t>ена индустриализации</w:t>
      </w:r>
      <w:r w:rsidR="00E35CD8" w:rsidRPr="00E35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B27B314" w14:textId="77777777" w:rsidR="00E35CD8" w:rsidRPr="00E35CD8" w:rsidRDefault="00E35CD8" w:rsidP="00E35CD8">
      <w:pPr>
        <w:spacing w:after="0"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D63774" w14:textId="77777777" w:rsidR="00D67588" w:rsidRPr="00167D6F" w:rsidRDefault="00D67588"/>
    <w:sectPr w:rsidR="00D67588" w:rsidRPr="00167D6F" w:rsidSect="00D6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D8"/>
    <w:rsid w:val="0003397A"/>
    <w:rsid w:val="000A4A8F"/>
    <w:rsid w:val="000E220E"/>
    <w:rsid w:val="00167D6F"/>
    <w:rsid w:val="002134F2"/>
    <w:rsid w:val="002171D2"/>
    <w:rsid w:val="002C089D"/>
    <w:rsid w:val="00320AFA"/>
    <w:rsid w:val="00327163"/>
    <w:rsid w:val="003770AB"/>
    <w:rsid w:val="003A30E0"/>
    <w:rsid w:val="00465A59"/>
    <w:rsid w:val="00465FC2"/>
    <w:rsid w:val="004A3C2E"/>
    <w:rsid w:val="004D3A6D"/>
    <w:rsid w:val="0066330C"/>
    <w:rsid w:val="006E0744"/>
    <w:rsid w:val="007A7C65"/>
    <w:rsid w:val="008D11C2"/>
    <w:rsid w:val="00960FE7"/>
    <w:rsid w:val="00A74401"/>
    <w:rsid w:val="00AF55F8"/>
    <w:rsid w:val="00B10CB1"/>
    <w:rsid w:val="00B30D99"/>
    <w:rsid w:val="00B518AC"/>
    <w:rsid w:val="00BB3171"/>
    <w:rsid w:val="00CE678A"/>
    <w:rsid w:val="00CF32F6"/>
    <w:rsid w:val="00D67588"/>
    <w:rsid w:val="00E35CD8"/>
    <w:rsid w:val="00E8684D"/>
    <w:rsid w:val="00F011A3"/>
    <w:rsid w:val="00F62B8D"/>
    <w:rsid w:val="00F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B1B3"/>
  <w15:docId w15:val="{27C885D7-ACDE-4B9A-9375-B802746D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5C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2021-02-24T13:59:00Z</dcterms:created>
  <dcterms:modified xsi:type="dcterms:W3CDTF">2021-03-02T08:17:00Z</dcterms:modified>
</cp:coreProperties>
</file>