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E0" w:rsidRPr="00A3474A" w:rsidRDefault="00704EE0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b/>
          <w:i/>
          <w:kern w:val="24"/>
          <w:lang w:eastAsia="ja-JP"/>
        </w:rPr>
      </w:pPr>
      <w:r w:rsidRPr="00A3474A">
        <w:rPr>
          <w:rFonts w:eastAsia="SimSun"/>
          <w:b/>
          <w:i/>
          <w:kern w:val="24"/>
          <w:lang w:eastAsia="ja-JP"/>
        </w:rPr>
        <w:t>Г.В.</w:t>
      </w:r>
      <w:r w:rsidR="00A3474A">
        <w:rPr>
          <w:rFonts w:eastAsia="SimSun"/>
          <w:b/>
          <w:i/>
          <w:kern w:val="24"/>
          <w:lang w:eastAsia="ja-JP"/>
        </w:rPr>
        <w:t xml:space="preserve"> </w:t>
      </w:r>
      <w:r w:rsidRPr="00A3474A">
        <w:rPr>
          <w:rFonts w:eastAsia="SimSun"/>
          <w:b/>
          <w:i/>
          <w:kern w:val="24"/>
          <w:lang w:eastAsia="ja-JP"/>
        </w:rPr>
        <w:t>Михайлова</w:t>
      </w:r>
    </w:p>
    <w:p w:rsidR="00704EE0" w:rsidRPr="00A3474A" w:rsidRDefault="00704EE0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i/>
          <w:kern w:val="24"/>
          <w:lang w:eastAsia="ja-JP"/>
        </w:rPr>
      </w:pPr>
      <w:r w:rsidRPr="00A3474A">
        <w:rPr>
          <w:rFonts w:eastAsia="SimSun"/>
          <w:i/>
          <w:kern w:val="24"/>
          <w:lang w:eastAsia="ja-JP"/>
        </w:rPr>
        <w:t xml:space="preserve">Старший научный сотрудник Федерального исследовательского центра комплексного изучения Арктики им. академика Н.П. Лаверова РАН, </w:t>
      </w:r>
      <w:proofErr w:type="gramStart"/>
      <w:r w:rsidRPr="00A3474A">
        <w:rPr>
          <w:rFonts w:eastAsia="SimSun"/>
          <w:i/>
          <w:kern w:val="24"/>
          <w:lang w:eastAsia="ja-JP"/>
        </w:rPr>
        <w:t>г</w:t>
      </w:r>
      <w:proofErr w:type="gramEnd"/>
      <w:r w:rsidRPr="00A3474A">
        <w:rPr>
          <w:rFonts w:eastAsia="SimSun"/>
          <w:i/>
          <w:kern w:val="24"/>
          <w:lang w:eastAsia="ja-JP"/>
        </w:rPr>
        <w:t>. Архангельск</w:t>
      </w:r>
    </w:p>
    <w:p w:rsidR="00704EE0" w:rsidRDefault="008E3F47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kern w:val="24"/>
          <w:lang w:eastAsia="ja-JP"/>
        </w:rPr>
      </w:pPr>
      <w:hyperlink r:id="rId4" w:history="1">
        <w:r w:rsidR="00704EE0" w:rsidRPr="00661235">
          <w:rPr>
            <w:rStyle w:val="a3"/>
            <w:rFonts w:eastAsia="SimSun"/>
            <w:kern w:val="24"/>
            <w:lang w:eastAsia="ja-JP"/>
          </w:rPr>
          <w:t>g.mikhaylova@fciarctic.ru</w:t>
        </w:r>
      </w:hyperlink>
    </w:p>
    <w:p w:rsidR="00704EE0" w:rsidRPr="00704EE0" w:rsidRDefault="00704EE0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kern w:val="24"/>
          <w:lang w:eastAsia="ja-JP"/>
        </w:rPr>
      </w:pPr>
    </w:p>
    <w:p w:rsidR="00152D73" w:rsidRPr="00FA7E99" w:rsidRDefault="00995CE3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b/>
          <w:kern w:val="24"/>
          <w:lang w:eastAsia="ja-JP"/>
        </w:rPr>
      </w:pPr>
      <w:r>
        <w:rPr>
          <w:rFonts w:eastAsia="SimSun"/>
          <w:b/>
          <w:kern w:val="24"/>
          <w:lang w:eastAsia="ja-JP"/>
        </w:rPr>
        <w:t>Роль</w:t>
      </w:r>
      <w:r w:rsidR="00152D73" w:rsidRPr="00FA7E99">
        <w:rPr>
          <w:rFonts w:eastAsia="SimSun"/>
          <w:b/>
          <w:kern w:val="24"/>
          <w:lang w:eastAsia="ja-JP"/>
        </w:rPr>
        <w:t xml:space="preserve"> международных организаций в </w:t>
      </w:r>
      <w:r w:rsidR="000F2F51" w:rsidRPr="00FA7E99">
        <w:rPr>
          <w:rFonts w:eastAsia="SimSun"/>
          <w:b/>
          <w:kern w:val="24"/>
          <w:lang w:eastAsia="ja-JP"/>
        </w:rPr>
        <w:t>сфере сохранения и использования</w:t>
      </w:r>
      <w:r w:rsidR="00152D73" w:rsidRPr="00FA7E99">
        <w:rPr>
          <w:rFonts w:eastAsia="SimSun"/>
          <w:b/>
          <w:kern w:val="24"/>
          <w:lang w:eastAsia="ja-JP"/>
        </w:rPr>
        <w:t xml:space="preserve"> ресурсов </w:t>
      </w:r>
      <w:r w:rsidR="00BC0631" w:rsidRPr="00FA7E99">
        <w:rPr>
          <w:rFonts w:eastAsia="SimSun"/>
          <w:b/>
          <w:kern w:val="24"/>
          <w:lang w:eastAsia="ja-JP"/>
        </w:rPr>
        <w:t xml:space="preserve">животных </w:t>
      </w:r>
      <w:r w:rsidR="000F2F51" w:rsidRPr="00FA7E99">
        <w:rPr>
          <w:rFonts w:eastAsia="SimSun"/>
          <w:b/>
          <w:kern w:val="24"/>
          <w:lang w:eastAsia="ja-JP"/>
        </w:rPr>
        <w:t>в Европейской части Арктической зоны РФ</w:t>
      </w:r>
    </w:p>
    <w:p w:rsidR="00704EE0" w:rsidRPr="006D034F" w:rsidRDefault="00704EE0" w:rsidP="00704EE0">
      <w:pPr>
        <w:tabs>
          <w:tab w:val="left" w:pos="284"/>
          <w:tab w:val="left" w:pos="2002"/>
        </w:tabs>
        <w:suppressAutoHyphens/>
        <w:jc w:val="center"/>
        <w:rPr>
          <w:rFonts w:eastAsia="SimSun"/>
          <w:kern w:val="24"/>
          <w:lang w:eastAsia="ja-JP"/>
        </w:rPr>
      </w:pPr>
    </w:p>
    <w:p w:rsidR="00152D73" w:rsidRPr="006D034F" w:rsidRDefault="00152D73" w:rsidP="00704EE0">
      <w:pPr>
        <w:tabs>
          <w:tab w:val="left" w:pos="284"/>
          <w:tab w:val="left" w:pos="2002"/>
        </w:tabs>
        <w:suppressAutoHyphens/>
        <w:ind w:firstLine="709"/>
        <w:jc w:val="both"/>
        <w:rPr>
          <w:rFonts w:eastAsia="SimSun"/>
          <w:kern w:val="24"/>
          <w:lang w:eastAsia="ja-JP"/>
        </w:rPr>
      </w:pPr>
      <w:r w:rsidRPr="006D034F">
        <w:rPr>
          <w:rFonts w:eastAsia="SimSun"/>
          <w:kern w:val="24"/>
          <w:lang w:eastAsia="ja-JP"/>
        </w:rPr>
        <w:t xml:space="preserve">Использование ресурсов животных выходят за локальные рамки региональных проблем и в последние десятилетия находятся на арене международных интересов. Россия ратифицировала Соглашение о международных стандартах на гуманный отлов диких животных. Были внесены изменения в правила рыболовства для Северного </w:t>
      </w:r>
      <w:proofErr w:type="spellStart"/>
      <w:r w:rsidRPr="006D034F">
        <w:rPr>
          <w:rFonts w:eastAsia="SimSun"/>
          <w:kern w:val="24"/>
          <w:lang w:eastAsia="ja-JP"/>
        </w:rPr>
        <w:t>рыбохозяйственного</w:t>
      </w:r>
      <w:proofErr w:type="spellEnd"/>
      <w:r w:rsidRPr="006D034F">
        <w:rPr>
          <w:rFonts w:eastAsia="SimSun"/>
          <w:kern w:val="24"/>
          <w:lang w:eastAsia="ja-JP"/>
        </w:rPr>
        <w:t xml:space="preserve"> бассейна</w:t>
      </w:r>
      <w:r w:rsidR="004479F3">
        <w:rPr>
          <w:rFonts w:eastAsia="SimSun"/>
          <w:kern w:val="24"/>
          <w:lang w:eastAsia="ja-JP"/>
        </w:rPr>
        <w:t>,</w:t>
      </w:r>
      <w:r w:rsidR="00A3474A">
        <w:rPr>
          <w:rFonts w:eastAsia="SimSun"/>
          <w:kern w:val="24"/>
          <w:lang w:eastAsia="ja-JP"/>
        </w:rPr>
        <w:t xml:space="preserve"> запрещающие добычу детё</w:t>
      </w:r>
      <w:r w:rsidR="004479F3" w:rsidRPr="004479F3">
        <w:rPr>
          <w:rFonts w:eastAsia="SimSun"/>
          <w:kern w:val="24"/>
          <w:lang w:eastAsia="ja-JP"/>
        </w:rPr>
        <w:t xml:space="preserve">нышей гренландских тюленей. </w:t>
      </w:r>
      <w:r w:rsidRPr="006D034F">
        <w:rPr>
          <w:rFonts w:eastAsia="SimSun"/>
          <w:kern w:val="24"/>
          <w:lang w:eastAsia="ja-JP"/>
        </w:rPr>
        <w:t>Выдвигаются требования по присоединению России к международной межправительственной структуре по охране афро-евразийских мигрирующих водно-болотных птиц.</w:t>
      </w:r>
    </w:p>
    <w:p w:rsidR="00152D73" w:rsidRDefault="009547BF" w:rsidP="00704EE0">
      <w:pPr>
        <w:tabs>
          <w:tab w:val="left" w:pos="284"/>
          <w:tab w:val="left" w:pos="2002"/>
        </w:tabs>
        <w:suppressAutoHyphens/>
        <w:ind w:firstLine="709"/>
        <w:jc w:val="both"/>
        <w:rPr>
          <w:rFonts w:eastAsia="SimSun"/>
          <w:kern w:val="24"/>
          <w:lang w:eastAsia="ja-JP"/>
        </w:rPr>
      </w:pPr>
      <w:r>
        <w:rPr>
          <w:rFonts w:eastAsia="SimSun"/>
          <w:kern w:val="24"/>
          <w:lang w:eastAsia="ja-JP"/>
        </w:rPr>
        <w:t>Следование</w:t>
      </w:r>
      <w:r w:rsidR="00152D73" w:rsidRPr="006D034F">
        <w:rPr>
          <w:rFonts w:eastAsia="SimSun"/>
          <w:kern w:val="24"/>
          <w:lang w:eastAsia="ja-JP"/>
        </w:rPr>
        <w:t xml:space="preserve"> приоритет</w:t>
      </w:r>
      <w:r>
        <w:rPr>
          <w:rFonts w:eastAsia="SimSun"/>
          <w:kern w:val="24"/>
          <w:lang w:eastAsia="ja-JP"/>
        </w:rPr>
        <w:t>ам</w:t>
      </w:r>
      <w:r w:rsidR="00A3474A">
        <w:rPr>
          <w:rFonts w:eastAsia="SimSun"/>
          <w:kern w:val="24"/>
          <w:lang w:eastAsia="ja-JP"/>
        </w:rPr>
        <w:t xml:space="preserve"> </w:t>
      </w:r>
      <w:proofErr w:type="spellStart"/>
      <w:r w:rsidR="00152D73" w:rsidRPr="006D034F">
        <w:rPr>
          <w:rFonts w:eastAsia="SimSun"/>
          <w:kern w:val="24"/>
          <w:lang w:eastAsia="ja-JP"/>
        </w:rPr>
        <w:t>экополитики</w:t>
      </w:r>
      <w:proofErr w:type="spellEnd"/>
      <w:r w:rsidR="00152D73" w:rsidRPr="006D034F">
        <w:rPr>
          <w:rFonts w:eastAsia="SimSun"/>
          <w:kern w:val="24"/>
          <w:lang w:eastAsia="ja-JP"/>
        </w:rPr>
        <w:t xml:space="preserve"> всеобщего, мирового значения</w:t>
      </w:r>
      <w:r>
        <w:rPr>
          <w:rFonts w:eastAsia="SimSun"/>
          <w:kern w:val="24"/>
          <w:lang w:eastAsia="ja-JP"/>
        </w:rPr>
        <w:t xml:space="preserve"> должно</w:t>
      </w:r>
      <w:r w:rsidR="00152D73" w:rsidRPr="006D034F">
        <w:rPr>
          <w:rFonts w:eastAsia="SimSun"/>
          <w:kern w:val="24"/>
          <w:lang w:eastAsia="ja-JP"/>
        </w:rPr>
        <w:t xml:space="preserve"> обеспечи</w:t>
      </w:r>
      <w:r>
        <w:rPr>
          <w:rFonts w:eastAsia="SimSun"/>
          <w:kern w:val="24"/>
          <w:lang w:eastAsia="ja-JP"/>
        </w:rPr>
        <w:t>вать</w:t>
      </w:r>
      <w:r w:rsidR="00152D73" w:rsidRPr="006D034F">
        <w:rPr>
          <w:rFonts w:eastAsia="SimSun"/>
          <w:kern w:val="24"/>
          <w:lang w:eastAsia="ja-JP"/>
        </w:rPr>
        <w:t xml:space="preserve"> последова</w:t>
      </w:r>
      <w:bookmarkStart w:id="0" w:name="_GoBack"/>
      <w:bookmarkEnd w:id="0"/>
      <w:r w:rsidR="00152D73" w:rsidRPr="006D034F">
        <w:rPr>
          <w:rFonts w:eastAsia="SimSun"/>
          <w:kern w:val="24"/>
          <w:lang w:eastAsia="ja-JP"/>
        </w:rPr>
        <w:t>тельность и прогнозируемость экологических действий, сопоставимость результатов принимаемых решений с глобальными тенденциями. Вместе с тем в настоящее время не существует глобального управления в отношении использования природных ресурсов и охраны окружающей среды. Решения по отдельно взятой экологической проблеме принимаются, как правило, в условиях отсутствия достаточных научных сведений и твердых знаний о причинной обусловленности явлений и процессов. Недостаточно прорабатываются вопросы компенсационных мероприятий для групп населения зависимых от природопользования.</w:t>
      </w:r>
      <w:r w:rsidR="004479F3">
        <w:rPr>
          <w:rFonts w:eastAsia="SimSun"/>
          <w:kern w:val="24"/>
          <w:lang w:eastAsia="ja-JP"/>
        </w:rPr>
        <w:t>Д</w:t>
      </w:r>
      <w:r w:rsidR="004479F3" w:rsidRPr="004479F3">
        <w:rPr>
          <w:rFonts w:eastAsia="SimSun"/>
          <w:kern w:val="24"/>
          <w:lang w:eastAsia="ja-JP"/>
        </w:rPr>
        <w:t xml:space="preserve">ля </w:t>
      </w:r>
      <w:r>
        <w:rPr>
          <w:rFonts w:eastAsia="SimSun"/>
          <w:kern w:val="24"/>
          <w:lang w:eastAsia="ja-JP"/>
        </w:rPr>
        <w:t xml:space="preserve">арктических </w:t>
      </w:r>
      <w:r w:rsidR="004479F3" w:rsidRPr="004479F3">
        <w:rPr>
          <w:rFonts w:eastAsia="SimSun"/>
          <w:kern w:val="24"/>
          <w:lang w:eastAsia="ja-JP"/>
        </w:rPr>
        <w:t>регионов, обладающих ресурсами</w:t>
      </w:r>
      <w:r w:rsidR="004479F3">
        <w:t xml:space="preserve"> животных, остается нерешенной задача в</w:t>
      </w:r>
      <w:r w:rsidR="004479F3" w:rsidRPr="004479F3">
        <w:rPr>
          <w:rFonts w:eastAsia="SimSun"/>
          <w:kern w:val="24"/>
          <w:lang w:eastAsia="ja-JP"/>
        </w:rPr>
        <w:t>озобновлени</w:t>
      </w:r>
      <w:r w:rsidR="004479F3">
        <w:rPr>
          <w:rFonts w:eastAsia="SimSun"/>
          <w:kern w:val="24"/>
          <w:lang w:eastAsia="ja-JP"/>
        </w:rPr>
        <w:t>я</w:t>
      </w:r>
      <w:r w:rsidR="004479F3" w:rsidRPr="004479F3">
        <w:rPr>
          <w:rFonts w:eastAsia="SimSun"/>
          <w:kern w:val="24"/>
          <w:lang w:eastAsia="ja-JP"/>
        </w:rPr>
        <w:t xml:space="preserve"> и развити</w:t>
      </w:r>
      <w:r w:rsidR="004479F3">
        <w:rPr>
          <w:rFonts w:eastAsia="SimSun"/>
          <w:kern w:val="24"/>
          <w:lang w:eastAsia="ja-JP"/>
        </w:rPr>
        <w:t>я</w:t>
      </w:r>
      <w:r w:rsidR="004479F3" w:rsidRPr="004479F3">
        <w:rPr>
          <w:rFonts w:eastAsia="SimSun"/>
          <w:kern w:val="24"/>
          <w:lang w:eastAsia="ja-JP"/>
        </w:rPr>
        <w:t xml:space="preserve"> товарного промыслового хозяйства в новых условиях глобализации экономки и усиления экологических требований.</w:t>
      </w:r>
    </w:p>
    <w:sectPr w:rsidR="00152D73" w:rsidSect="00704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D73"/>
    <w:rsid w:val="000F2F51"/>
    <w:rsid w:val="00152D73"/>
    <w:rsid w:val="003814E4"/>
    <w:rsid w:val="004479F3"/>
    <w:rsid w:val="006D034F"/>
    <w:rsid w:val="00704EE0"/>
    <w:rsid w:val="007239C3"/>
    <w:rsid w:val="008E3F47"/>
    <w:rsid w:val="009547BF"/>
    <w:rsid w:val="00995CE3"/>
    <w:rsid w:val="00A3474A"/>
    <w:rsid w:val="00BC0631"/>
    <w:rsid w:val="00FA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mikhaylova@fciarct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Галина Викторовна</dc:creator>
  <cp:lastModifiedBy>admin</cp:lastModifiedBy>
  <cp:revision>2</cp:revision>
  <dcterms:created xsi:type="dcterms:W3CDTF">2018-11-30T11:37:00Z</dcterms:created>
  <dcterms:modified xsi:type="dcterms:W3CDTF">2018-12-04T10:56:00Z</dcterms:modified>
</cp:coreProperties>
</file>