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E6" w:rsidRDefault="00221BE6" w:rsidP="006060D0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АРКТИЧЕСКИЕ РУБЕЖИ. К ЮБИЛЕЮ ГРУППЫ «АРКТИКА».</w:t>
      </w:r>
    </w:p>
    <w:p w:rsidR="006060D0" w:rsidRPr="006060D0" w:rsidRDefault="006060D0" w:rsidP="006060D0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60D0">
        <w:rPr>
          <w:rFonts w:ascii="Times New Roman" w:hAnsi="Times New Roman" w:cs="Times New Roman"/>
          <w:i/>
          <w:sz w:val="24"/>
          <w:szCs w:val="24"/>
        </w:rPr>
        <w:t xml:space="preserve">Заозерская Юлия Сергеевна, старший научный сотрудник отдела фондов </w:t>
      </w:r>
    </w:p>
    <w:p w:rsidR="006060D0" w:rsidRDefault="006060D0" w:rsidP="006060D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0D0">
        <w:rPr>
          <w:rFonts w:ascii="Times New Roman" w:hAnsi="Times New Roman" w:cs="Times New Roman"/>
          <w:i/>
          <w:sz w:val="24"/>
          <w:szCs w:val="24"/>
        </w:rPr>
        <w:t>Мурманского областного художественного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D0" w:rsidRDefault="006060D0" w:rsidP="006060D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Художественное освоение Крайнего Севера и Арктики связано с изучением северных территорий. В научных экспедициях для фиксации материала всегда требовался художник. Возникает феномен «экспедиционного изобразительного искусства».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многих исследователей первым живописцем Арктики стал писатель, общественный деятель, исследователь полярных земель – Александр Борисов, который открыл для всего мира арктические просторы.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1930-е годы арктические рубежи активно исследуются. Задачей художника становится не научная фиксация, а демонстрация возможносте</w:t>
      </w:r>
      <w:r w:rsidR="00527B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человека, в освоении им </w:t>
      </w:r>
      <w:r w:rsidR="00527BA6" w:rsidRPr="00527BA6">
        <w:rPr>
          <w:rFonts w:ascii="Times New Roman" w:eastAsia="Times New Roman" w:hAnsi="Times New Roman" w:cs="Times New Roman"/>
          <w:color w:val="231F20"/>
          <w:sz w:val="24"/>
          <w:szCs w:val="24"/>
          <w:highlight w:val="cyan"/>
          <w:lang w:eastAsia="ru-RU"/>
        </w:rPr>
        <w:t>Арктик</w:t>
      </w:r>
      <w:r w:rsidRPr="00527BA6">
        <w:rPr>
          <w:rFonts w:ascii="Times New Roman" w:eastAsia="Times New Roman" w:hAnsi="Times New Roman" w:cs="Times New Roman"/>
          <w:color w:val="231F20"/>
          <w:sz w:val="24"/>
          <w:szCs w:val="24"/>
          <w:highlight w:val="cyan"/>
          <w:lang w:eastAsia="ru-RU"/>
        </w:rPr>
        <w:t>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Задача не научная, а художественная.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Позднее в 40-70-е годы прошлого века художественное освоение Арктики связывают с именем Игоря Рубана. В 1960-е годы арктическая тематика увлекает Андрея Яковлева, создавшего множество полотен в суровых условиях.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освоение северных просторов и Арктики происходили одновременно. Изобразительное искусство Кольского Заполярья с середины ХХ века активно развивается. Результатом творческой деятельности художников стало создание в 1965 году Мурманского отделения Союза художников России. В это время у мурманских художников возникает потребность в освоении арктической тематики. Летом 1978 года была создана творческая группа «Арктика». При организации группы ставились задачи приобщить молодых художников к шефской работе, к творческим встречам с полярниками, моряками.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1978 году группа «Арктика» прошла от Мурманска до Бухты провидения. Во время творческих командировок художники были свидетелями проводки судов, которую осуществляли ледоколы. Участвовали при выгрузке на понтоны техники и материалов для строительства полярной станции.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«Арктика» создавалась по инициативе и активном содействии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Хуттунена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руководил молодежной творческой группой до 1988 года. Был членом Комиссии Союза художников СССР по культурному шефству над Морским и Речным флотом СССР. Сегодня мастер является старейшим художником Мурманска, чей творческий почерк узнаваем и неповторим.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группы «Арктика» было несколько художников (А. Полищук, Т. Зуева,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Бубенцов, В. Кузин,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Состав за годы ее существования </w:t>
      </w:r>
    </w:p>
    <w:p w:rsidR="00221BE6" w:rsidRDefault="00221BE6" w:rsidP="00221B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подвижен.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Анатолий Михайлович Полищук – график, живописец, художник-реставратор. Длительное время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аботал преподавателем в художественной школе г. Мурманска, художником-оформителем в учреждениях города.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Заслуженный художник России, живописец, график, монументалист – Виталий Николаевич Бубенцов разносторонний мастер.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График, кандидат искусствоведения Владимир Владимирович Кузин черпает вдохновение в творческих поездках по Мурманской области.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Анатолий Григорьевич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Шаковец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график, художник книги. Мастерски владеет такими графическими техниками, как офорт, акватинта, меццо-тинто. В последние годы он все больше тяготеет к живописи.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Живописец, график, член Союза художников России, педагог Тамара Ивановна Зуева. Она автор проникновенных северных пейзажей и натюрмортов.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Виктория Александровна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художник декоративно-прикладного искусства, Заслуженный художник России. Результатом путешествия стало создание крупных декоративных панно и небольших гобеленов. Они эмоционально наполнены, представляют необычайную экзотическую красоту арктических широт.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встречах группы «Арктика» с моряками и полярниками происходили творческие отчеты. На судах, полярных станциях, в арктических поселках и портах проводились выставки произведений и творческие встречи с художниками. </w:t>
      </w:r>
    </w:p>
    <w:p w:rsidR="00221BE6" w:rsidRDefault="00221BE6" w:rsidP="00221B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 Арктику аккумулировало творческую деятельность мастеров. Сегодня произведения, созданные ими, являются частью летописи художественного освоения Арктики.</w:t>
      </w:r>
    </w:p>
    <w:p w:rsidR="00221BE6" w:rsidRDefault="00221BE6" w:rsidP="00221BE6">
      <w:pPr>
        <w:spacing w:after="0" w:line="257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21BE6" w:rsidRDefault="00221BE6" w:rsidP="00221BE6">
      <w:pPr>
        <w:spacing w:after="0" w:line="257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21BE6" w:rsidRDefault="00221BE6" w:rsidP="00221BE6"/>
    <w:p w:rsidR="00B86EFC" w:rsidRDefault="00B86EFC"/>
    <w:sectPr w:rsidR="00B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E"/>
    <w:rsid w:val="000403FE"/>
    <w:rsid w:val="000B52DD"/>
    <w:rsid w:val="00221BE6"/>
    <w:rsid w:val="00527BA6"/>
    <w:rsid w:val="006060D0"/>
    <w:rsid w:val="00B86EFC"/>
    <w:rsid w:val="00BB0BDA"/>
    <w:rsid w:val="00D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738"/>
  <w15:chartTrackingRefBased/>
  <w15:docId w15:val="{88018BE0-7052-4CDB-9FB9-15CE44B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5</cp:revision>
  <dcterms:created xsi:type="dcterms:W3CDTF">2018-11-30T14:28:00Z</dcterms:created>
  <dcterms:modified xsi:type="dcterms:W3CDTF">2019-01-14T06:26:00Z</dcterms:modified>
</cp:coreProperties>
</file>