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10" w:rsidRPr="00075E10" w:rsidRDefault="00075E10" w:rsidP="00075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5E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А.А. Богданова</w:t>
      </w:r>
    </w:p>
    <w:p w:rsidR="00075E10" w:rsidRPr="00075E10" w:rsidRDefault="00075E10" w:rsidP="00075E10">
      <w:pPr>
        <w:pStyle w:val="a3"/>
        <w:spacing w:before="0" w:beforeAutospacing="0" w:after="0" w:afterAutospacing="0"/>
        <w:ind w:firstLine="708"/>
        <w:jc w:val="center"/>
        <w:rPr>
          <w:i/>
        </w:rPr>
      </w:pPr>
      <w:r w:rsidRPr="00075E10">
        <w:rPr>
          <w:i/>
        </w:rPr>
        <w:t xml:space="preserve">Канд. </w:t>
      </w:r>
      <w:proofErr w:type="spellStart"/>
      <w:r w:rsidRPr="00075E10">
        <w:rPr>
          <w:i/>
        </w:rPr>
        <w:t>экон</w:t>
      </w:r>
      <w:proofErr w:type="spellEnd"/>
      <w:r w:rsidRPr="00075E10">
        <w:rPr>
          <w:i/>
        </w:rPr>
        <w:t xml:space="preserve">. наук, доцент кафедры </w:t>
      </w:r>
      <w:proofErr w:type="spellStart"/>
      <w:r w:rsidRPr="00075E10">
        <w:rPr>
          <w:i/>
        </w:rPr>
        <w:t>регионоведения</w:t>
      </w:r>
      <w:proofErr w:type="spellEnd"/>
      <w:r w:rsidRPr="00075E10">
        <w:rPr>
          <w:i/>
        </w:rPr>
        <w:t>, международных отношений и политологии Северного (Арктического) федерального университета, Архангельск</w:t>
      </w:r>
    </w:p>
    <w:p w:rsidR="00075E10" w:rsidRPr="00075E10" w:rsidRDefault="00075E10" w:rsidP="00075E10">
      <w:pPr>
        <w:pStyle w:val="a3"/>
        <w:spacing w:before="0" w:beforeAutospacing="0" w:after="0" w:afterAutospacing="0"/>
        <w:jc w:val="center"/>
      </w:pPr>
      <w:hyperlink r:id="rId6" w:history="1">
        <w:r w:rsidRPr="00075E10">
          <w:rPr>
            <w:rStyle w:val="a5"/>
            <w:lang w:val="en-US"/>
          </w:rPr>
          <w:t>annabogdanova</w:t>
        </w:r>
        <w:r w:rsidRPr="00075E10">
          <w:rPr>
            <w:rStyle w:val="a5"/>
          </w:rPr>
          <w:t>@</w:t>
        </w:r>
        <w:r w:rsidRPr="00075E10">
          <w:rPr>
            <w:rStyle w:val="a5"/>
            <w:lang w:val="en-US"/>
          </w:rPr>
          <w:t>inbox</w:t>
        </w:r>
        <w:r w:rsidRPr="00075E10">
          <w:rPr>
            <w:rStyle w:val="a5"/>
          </w:rPr>
          <w:t>.</w:t>
        </w:r>
        <w:r w:rsidRPr="00075E10">
          <w:rPr>
            <w:rStyle w:val="a5"/>
            <w:lang w:val="en-US"/>
          </w:rPr>
          <w:t>ru</w:t>
        </w:r>
      </w:hyperlink>
    </w:p>
    <w:p w:rsidR="00075E10" w:rsidRPr="00075E10" w:rsidRDefault="00075E10" w:rsidP="00075E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5E10" w:rsidRPr="00075E10" w:rsidRDefault="00075E10" w:rsidP="00075E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управления Арктическим регионом России с учётом фактора экономической безопасности</w:t>
      </w:r>
    </w:p>
    <w:p w:rsidR="00075E10" w:rsidRDefault="00075E10" w:rsidP="0007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EA" w:rsidRPr="00075E10" w:rsidRDefault="007F5AEA" w:rsidP="0007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мире приобретают все большую важность процессы экономической безопасности, поскольку именно данный фактор способствует повышению </w:t>
      </w:r>
      <w:r w:rsidR="009B0AFA" w:rsidRPr="00075E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конкурентоспособности</w:t>
      </w:r>
      <w:r w:rsidRPr="0007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</w:t>
      </w:r>
      <w:r w:rsidR="009B0AFA" w:rsidRPr="00075E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5AEA" w:rsidRPr="00075E10" w:rsidRDefault="007F5AEA" w:rsidP="0007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Экономическая безопасность – это совокупность </w:t>
      </w:r>
      <w:r w:rsidR="003C4DD4" w:rsidRPr="0007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объективных </w:t>
      </w:r>
      <w:r w:rsidRPr="0007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</w:t>
      </w:r>
      <w:r w:rsidR="003C4DD4" w:rsidRPr="0007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</w:t>
      </w:r>
      <w:r w:rsidRPr="00075E10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факторов,</w:t>
      </w:r>
      <w:r w:rsidR="003C4DD4" w:rsidRPr="0007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оказывают влияние на </w:t>
      </w:r>
      <w:r w:rsidR="003C72B2" w:rsidRPr="00075E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экономики региона. Экономическая безопасность призвана обеспечить</w:t>
      </w:r>
      <w:r w:rsidRPr="0007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независимость национальной экономики, </w:t>
      </w:r>
      <w:r w:rsidR="003C72B2" w:rsidRPr="0007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075E10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стабильность и устойчивость</w:t>
      </w:r>
      <w:r w:rsidR="003C72B2" w:rsidRPr="0007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и воспроизводства. </w:t>
      </w:r>
      <w:r w:rsidR="00013531" w:rsidRPr="00075E1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безопасность базируется на двух основных элементах: постоянном развитии экономики, поскольку это способствует ее выживаемости, устойчивости, гибкости</w:t>
      </w:r>
      <w:r w:rsidR="00CD2DB0" w:rsidRPr="0007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способности противостоять внутренним и внешним</w:t>
      </w:r>
      <w:r w:rsidR="008811A8" w:rsidRPr="0007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угрозам и прочности отдельных элементов экономики</w:t>
      </w:r>
    </w:p>
    <w:p w:rsidR="007F5AEA" w:rsidRPr="00075E10" w:rsidRDefault="008811A8" w:rsidP="0007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целью экономической безопасности является </w:t>
      </w:r>
      <w:r w:rsidR="007F5AEA" w:rsidRPr="00075E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устойчивого</w:t>
      </w:r>
      <w:r w:rsidRPr="0007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</w:t>
      </w:r>
      <w:r w:rsidR="007F5AEA" w:rsidRPr="00075E1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</w:t>
      </w:r>
      <w:r w:rsidRPr="0007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региона.</w:t>
      </w:r>
    </w:p>
    <w:p w:rsidR="00664586" w:rsidRPr="00075E10" w:rsidRDefault="00664586" w:rsidP="0007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E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Индустриальный характер функционирования экономики сначала СССР, а потом и Российской Федерации, предопределил ориентацию на использование потенциала страны: природного ресурсного, социально-экономического, культурно-исторического, духовного. В результате экономика страны приобрела ярко выраженный сырьевой харак</w:t>
      </w:r>
      <w:r w:rsidR="0007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тер, при котором в большинстве </w:t>
      </w:r>
      <w:r w:rsidRPr="00075E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хозяйственные проблемы решаются за счет развития сырьевого сектора и наращивания производства сырья.</w:t>
      </w:r>
    </w:p>
    <w:p w:rsidR="00664586" w:rsidRPr="00075E10" w:rsidRDefault="00664586" w:rsidP="0007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этой причине произошло быстрое истощение месторождений центральных  и южных районов страны, и вся индустриальная хозяйственная система оказалась в зависимости от сырьевого освоения природно-ресурсного потенциала Севера. Вследствие этого северные районы играют всё возрастающую роль в экономике страны. </w:t>
      </w:r>
    </w:p>
    <w:p w:rsidR="00664586" w:rsidRPr="00075E10" w:rsidRDefault="00664586" w:rsidP="0007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их хозяйственного комплекса опирается на использование имеющегося значительного природно-ресурсного потенциала, выгодное географическое положение по отношению к индустриально-развитым районам РФ и зарубежным торговым партнерам. </w:t>
      </w:r>
    </w:p>
    <w:p w:rsidR="00664586" w:rsidRPr="00075E10" w:rsidRDefault="00664586" w:rsidP="0007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производственный и технический потенциал Европейского Севера позволяет отнести его к числу индустриально-развитых территорий, где ведущая отрасль экономики </w:t>
      </w:r>
      <w:r w:rsidR="00075E1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7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промышленность занимает по удельному весу более 45% валового реги</w:t>
      </w:r>
      <w:r w:rsidR="0007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онального продукта, с другой – </w:t>
      </w:r>
      <w:r w:rsidRPr="00075E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здесь хозяйственного комплекса сдерживается из-за экстремальности природно-климатических условий, слабой транспортной освоенности и заселенности территории, низкого уровня развития производственной и социальной инфраструктуры, преобладания экстенсивных методов освоения и использования</w:t>
      </w:r>
      <w:proofErr w:type="gramEnd"/>
      <w:r w:rsidRPr="0007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ресурсов.</w:t>
      </w:r>
    </w:p>
    <w:p w:rsidR="00DF4F56" w:rsidRPr="00075E10" w:rsidRDefault="00DF4F56" w:rsidP="0007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E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сравнении российского и передового зарубежного опыта социально-экономического развития северных территорий, определено, что необходимо формировать инвестиционную привлекательность северных регионов, внедрять инвестиционные проекты, улучшающие их социально-экономическое положение, в первую очередь обновление производственного фонда промышленных предприятий и реализация инновационных подходов в организацию производства.</w:t>
      </w:r>
    </w:p>
    <w:p w:rsidR="00DF4F56" w:rsidRPr="00075E10" w:rsidRDefault="00DF4F56" w:rsidP="0007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E1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 анализ фактического состояния и использования ресурсного потенциала имеет большое значение и для конкурентоспособности природопользования и для экономического развития. Поэтому, необходимо выделить следующие факторы, которые позволят повысить эффективность использования потенциала северных территорий:</w:t>
      </w:r>
    </w:p>
    <w:p w:rsidR="00DF4F56" w:rsidRPr="00075E10" w:rsidRDefault="00DF4F56" w:rsidP="00075E1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E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государственной политики по созданию условий для уст</w:t>
      </w:r>
      <w:bookmarkStart w:id="0" w:name="_GoBack"/>
      <w:bookmarkEnd w:id="0"/>
      <w:r w:rsidRPr="00075E10">
        <w:rPr>
          <w:rFonts w:ascii="Times New Roman" w:eastAsia="Times New Roman" w:hAnsi="Times New Roman" w:cs="Times New Roman"/>
          <w:sz w:val="24"/>
          <w:szCs w:val="24"/>
          <w:lang w:eastAsia="ru-RU"/>
        </w:rPr>
        <w:t>ойчивого развития регионов севера на основе комплексного развития традиционных отраслей хозяйствования, их ресурсной и производственной базы.</w:t>
      </w:r>
    </w:p>
    <w:p w:rsidR="00DF4F56" w:rsidRPr="00075E10" w:rsidRDefault="00DF4F56" w:rsidP="00075E1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E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торговых, финансовых, хозяйственных связей и интеграция промышленности в систему мирохозяйственных связей, вследствие её ориентации на экспорт.</w:t>
      </w:r>
    </w:p>
    <w:p w:rsidR="00DF4F56" w:rsidRPr="00075E10" w:rsidRDefault="00DF4F56" w:rsidP="00075E1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E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стабильного социально-экономического развития и повышение жизненного уровня населения.</w:t>
      </w:r>
    </w:p>
    <w:p w:rsidR="00DF4F56" w:rsidRPr="00075E10" w:rsidRDefault="00DF4F56" w:rsidP="00075E1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Устранение диспропорций в социальной и экономической </w:t>
      </w:r>
      <w:proofErr w:type="gramStart"/>
      <w:r w:rsidRPr="00075E1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proofErr w:type="gramEnd"/>
      <w:r w:rsidRPr="0007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федера</w:t>
      </w:r>
      <w:r w:rsidR="00075E1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относящихся к российскому С</w:t>
      </w:r>
      <w:r w:rsidRPr="00075E10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еверу.</w:t>
      </w:r>
    </w:p>
    <w:p w:rsidR="00DF4F56" w:rsidRPr="00075E10" w:rsidRDefault="00DF4F56" w:rsidP="00075E1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E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геостратегического потенциала северных территорий.</w:t>
      </w:r>
    </w:p>
    <w:p w:rsidR="00DF4F56" w:rsidRPr="00DF4F56" w:rsidRDefault="00DF4F56" w:rsidP="00DF4F56">
      <w:pPr>
        <w:spacing w:after="0" w:line="360" w:lineRule="auto"/>
        <w:ind w:left="2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F33" w:rsidRDefault="00CB0F33" w:rsidP="00DF4F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F33" w:rsidRPr="007F5AEA" w:rsidRDefault="00CB0F33" w:rsidP="007F5A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41D" w:rsidRPr="0001441D" w:rsidRDefault="000144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1441D" w:rsidRPr="0001441D" w:rsidSect="0059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2D02"/>
    <w:multiLevelType w:val="hybridMultilevel"/>
    <w:tmpl w:val="C74C5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5235C"/>
    <w:multiLevelType w:val="hybridMultilevel"/>
    <w:tmpl w:val="53041AD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4DD64E7"/>
    <w:multiLevelType w:val="multilevel"/>
    <w:tmpl w:val="83EC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AF37A2"/>
    <w:multiLevelType w:val="hybridMultilevel"/>
    <w:tmpl w:val="063A5628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DB5"/>
    <w:rsid w:val="00013531"/>
    <w:rsid w:val="0001441D"/>
    <w:rsid w:val="00075E10"/>
    <w:rsid w:val="003C4DD4"/>
    <w:rsid w:val="003C72B2"/>
    <w:rsid w:val="00597398"/>
    <w:rsid w:val="00664586"/>
    <w:rsid w:val="007F5AEA"/>
    <w:rsid w:val="008811A8"/>
    <w:rsid w:val="009B0AFA"/>
    <w:rsid w:val="00A20D0F"/>
    <w:rsid w:val="00B1254C"/>
    <w:rsid w:val="00B54DB5"/>
    <w:rsid w:val="00BF1153"/>
    <w:rsid w:val="00CB0F33"/>
    <w:rsid w:val="00CD2DB0"/>
    <w:rsid w:val="00DF4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1254C"/>
    <w:rPr>
      <w:i/>
      <w:iCs/>
    </w:rPr>
  </w:style>
  <w:style w:type="character" w:styleId="a5">
    <w:name w:val="Hyperlink"/>
    <w:basedOn w:val="a0"/>
    <w:uiPriority w:val="99"/>
    <w:unhideWhenUsed/>
    <w:rsid w:val="0001441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441D"/>
    <w:rPr>
      <w:color w:val="605E5C"/>
      <w:shd w:val="clear" w:color="auto" w:fill="E1DFDD"/>
    </w:rPr>
  </w:style>
  <w:style w:type="paragraph" w:customStyle="1" w:styleId="a6">
    <w:name w:val="Знак"/>
    <w:basedOn w:val="a"/>
    <w:autoRedefine/>
    <w:rsid w:val="00664586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7">
    <w:name w:val="List Paragraph"/>
    <w:basedOn w:val="a"/>
    <w:uiPriority w:val="34"/>
    <w:qFormat/>
    <w:rsid w:val="00DF4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abogdanova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E912F-06DE-4647-83E4-9722CDE1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Богданова</dc:creator>
  <cp:lastModifiedBy>admin</cp:lastModifiedBy>
  <cp:revision>2</cp:revision>
  <dcterms:created xsi:type="dcterms:W3CDTF">2018-12-11T10:39:00Z</dcterms:created>
  <dcterms:modified xsi:type="dcterms:W3CDTF">2018-12-11T10:39:00Z</dcterms:modified>
</cp:coreProperties>
</file>