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65" w:rsidRDefault="007E4C65" w:rsidP="00DD2A00">
      <w:pPr>
        <w:spacing w:after="41" w:line="240" w:lineRule="auto"/>
        <w:jc w:val="both"/>
        <w:rPr>
          <w:rFonts w:ascii="&amp;quot" w:eastAsia="Times New Roman" w:hAnsi="&amp;quot" w:cs="Arial"/>
          <w:color w:val="000000"/>
          <w:sz w:val="16"/>
          <w:szCs w:val="16"/>
          <w:lang w:eastAsia="ru-RU"/>
        </w:rPr>
      </w:pPr>
    </w:p>
    <w:p w:rsidR="007E4C65" w:rsidRDefault="007E4C65" w:rsidP="00DD2A00">
      <w:pPr>
        <w:spacing w:after="41" w:line="240" w:lineRule="auto"/>
        <w:jc w:val="both"/>
        <w:rPr>
          <w:rFonts w:ascii="&amp;quot" w:eastAsia="Times New Roman" w:hAnsi="&amp;quot" w:cs="Arial"/>
          <w:color w:val="000000"/>
          <w:sz w:val="16"/>
          <w:szCs w:val="16"/>
          <w:lang w:eastAsia="ru-RU"/>
        </w:rPr>
      </w:pPr>
    </w:p>
    <w:p w:rsidR="007E4C65" w:rsidRPr="007E4C65" w:rsidRDefault="007E4C65" w:rsidP="007E4C65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E4C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Н.Г. </w:t>
      </w:r>
      <w:proofErr w:type="spellStart"/>
      <w:r w:rsidR="00DD2A00" w:rsidRPr="007E4C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Бобылев</w:t>
      </w:r>
      <w:proofErr w:type="spellEnd"/>
      <w:r w:rsidR="001A28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А.А. </w:t>
      </w:r>
      <w:proofErr w:type="spellStart"/>
      <w:r w:rsidR="001A28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Сергунин</w:t>
      </w:r>
      <w:proofErr w:type="spellEnd"/>
      <w:r w:rsidR="001A28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Я.В. Агеева, М.А. </w:t>
      </w:r>
      <w:proofErr w:type="spellStart"/>
      <w:r w:rsidR="001A28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Кокажанова</w:t>
      </w:r>
      <w:proofErr w:type="spellEnd"/>
      <w:r w:rsidR="001A28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А.С. Емельянова</w:t>
      </w:r>
    </w:p>
    <w:p w:rsidR="007E4C65" w:rsidRPr="007E4C65" w:rsidRDefault="001A28A0" w:rsidP="007E4C65">
      <w:pPr>
        <w:spacing w:after="41" w:line="240" w:lineRule="auto"/>
        <w:jc w:val="center"/>
        <w:rPr>
          <w:rFonts w:ascii="&amp;quot" w:eastAsia="Times New Roman" w:hAnsi="&amp;quot" w:cs="Arial"/>
          <w:i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Arial"/>
          <w:i/>
          <w:color w:val="000000"/>
          <w:sz w:val="24"/>
          <w:szCs w:val="24"/>
          <w:lang w:eastAsia="ru-RU"/>
        </w:rPr>
        <w:t xml:space="preserve">Н.Г. </w:t>
      </w:r>
      <w:proofErr w:type="spellStart"/>
      <w:r>
        <w:rPr>
          <w:rFonts w:ascii="&amp;quot" w:eastAsia="Times New Roman" w:hAnsi="&amp;quot" w:cs="Arial"/>
          <w:i/>
          <w:color w:val="000000"/>
          <w:sz w:val="24"/>
          <w:szCs w:val="24"/>
          <w:lang w:eastAsia="ru-RU"/>
        </w:rPr>
        <w:t>Бобылев</w:t>
      </w:r>
      <w:proofErr w:type="spellEnd"/>
      <w:r>
        <w:rPr>
          <w:rFonts w:ascii="&amp;quot" w:eastAsia="Times New Roman" w:hAnsi="&amp;quot" w:cs="Arial"/>
          <w:i/>
          <w:color w:val="000000"/>
          <w:sz w:val="24"/>
          <w:szCs w:val="24"/>
          <w:lang w:eastAsia="ru-RU"/>
        </w:rPr>
        <w:t>: к</w:t>
      </w:r>
      <w:r w:rsidR="007E4C65" w:rsidRPr="007E4C65">
        <w:rPr>
          <w:rFonts w:ascii="&amp;quot" w:eastAsia="Times New Roman" w:hAnsi="&amp;quot" w:cs="Arial" w:hint="eastAsia"/>
          <w:i/>
          <w:color w:val="000000"/>
          <w:sz w:val="24"/>
          <w:szCs w:val="24"/>
          <w:lang w:eastAsia="ru-RU"/>
        </w:rPr>
        <w:t>анд</w:t>
      </w:r>
      <w:r w:rsidR="007E4C65" w:rsidRPr="007E4C65">
        <w:rPr>
          <w:rFonts w:ascii="&amp;quot" w:eastAsia="Times New Roman" w:hAnsi="&amp;quot" w:cs="Arial"/>
          <w:i/>
          <w:color w:val="000000"/>
          <w:sz w:val="24"/>
          <w:szCs w:val="24"/>
          <w:lang w:eastAsia="ru-RU"/>
        </w:rPr>
        <w:t xml:space="preserve">. </w:t>
      </w:r>
      <w:proofErr w:type="spellStart"/>
      <w:r w:rsidR="00DD2A00" w:rsidRPr="007E4C65">
        <w:rPr>
          <w:rFonts w:ascii="&amp;quot" w:eastAsia="Times New Roman" w:hAnsi="&amp;quot" w:cs="Arial"/>
          <w:i/>
          <w:color w:val="000000"/>
          <w:sz w:val="24"/>
          <w:szCs w:val="24"/>
          <w:lang w:eastAsia="ru-RU"/>
        </w:rPr>
        <w:t>т</w:t>
      </w:r>
      <w:r w:rsidR="007E4C65" w:rsidRPr="007E4C65">
        <w:rPr>
          <w:rFonts w:ascii="&amp;quot" w:eastAsia="Times New Roman" w:hAnsi="&amp;quot" w:cs="Arial"/>
          <w:i/>
          <w:color w:val="000000"/>
          <w:sz w:val="24"/>
          <w:szCs w:val="24"/>
          <w:lang w:eastAsia="ru-RU"/>
        </w:rPr>
        <w:t>ехн</w:t>
      </w:r>
      <w:proofErr w:type="spellEnd"/>
      <w:r w:rsidR="007E4C65" w:rsidRPr="007E4C65">
        <w:rPr>
          <w:rFonts w:ascii="&amp;quot" w:eastAsia="Times New Roman" w:hAnsi="&amp;quot" w:cs="Arial"/>
          <w:i/>
          <w:color w:val="000000"/>
          <w:sz w:val="24"/>
          <w:szCs w:val="24"/>
          <w:lang w:eastAsia="ru-RU"/>
        </w:rPr>
        <w:t xml:space="preserve">. </w:t>
      </w:r>
      <w:r w:rsidR="00DD2A00" w:rsidRPr="007E4C65">
        <w:rPr>
          <w:rFonts w:ascii="&amp;quot" w:eastAsia="Times New Roman" w:hAnsi="&amp;quot" w:cs="Arial"/>
          <w:i/>
          <w:color w:val="000000"/>
          <w:sz w:val="24"/>
          <w:szCs w:val="24"/>
          <w:lang w:eastAsia="ru-RU"/>
        </w:rPr>
        <w:t>н</w:t>
      </w:r>
      <w:r w:rsidR="007E4C65" w:rsidRPr="007E4C65">
        <w:rPr>
          <w:rFonts w:ascii="&amp;quot" w:eastAsia="Times New Roman" w:hAnsi="&amp;quot" w:cs="Arial"/>
          <w:i/>
          <w:color w:val="000000"/>
          <w:sz w:val="24"/>
          <w:szCs w:val="24"/>
          <w:lang w:eastAsia="ru-RU"/>
        </w:rPr>
        <w:t>аук</w:t>
      </w:r>
      <w:r w:rsidR="00DD2A00" w:rsidRPr="007E4C65">
        <w:rPr>
          <w:rFonts w:ascii="&amp;quot" w:eastAsia="Times New Roman" w:hAnsi="&amp;quot" w:cs="Arial"/>
          <w:i/>
          <w:color w:val="000000"/>
          <w:sz w:val="24"/>
          <w:szCs w:val="24"/>
          <w:lang w:eastAsia="ru-RU"/>
        </w:rPr>
        <w:t>, доцент с возложением обязанностей заведующего кафедрой Экологической безопасности и</w:t>
      </w:r>
      <w:r w:rsidR="007E4C65" w:rsidRPr="007E4C65">
        <w:rPr>
          <w:rFonts w:ascii="&amp;quot" w:eastAsia="Times New Roman" w:hAnsi="&amp;quot" w:cs="Arial"/>
          <w:i/>
          <w:color w:val="000000"/>
          <w:sz w:val="24"/>
          <w:szCs w:val="24"/>
          <w:lang w:eastAsia="ru-RU"/>
        </w:rPr>
        <w:t xml:space="preserve"> устойчивого развития регионов </w:t>
      </w:r>
      <w:r w:rsidR="00DD2A00" w:rsidRPr="007E4C65">
        <w:rPr>
          <w:rFonts w:ascii="&amp;quot" w:eastAsia="Times New Roman" w:hAnsi="&amp;quot" w:cs="Arial"/>
          <w:i/>
          <w:color w:val="000000"/>
          <w:sz w:val="24"/>
          <w:szCs w:val="24"/>
          <w:lang w:eastAsia="ru-RU"/>
        </w:rPr>
        <w:t>Институт</w:t>
      </w:r>
      <w:r w:rsidR="007E4C65" w:rsidRPr="007E4C65">
        <w:rPr>
          <w:rFonts w:ascii="&amp;quot" w:eastAsia="Times New Roman" w:hAnsi="&amp;quot" w:cs="Arial"/>
          <w:i/>
          <w:color w:val="000000"/>
          <w:sz w:val="24"/>
          <w:szCs w:val="24"/>
          <w:lang w:eastAsia="ru-RU"/>
        </w:rPr>
        <w:t>а</w:t>
      </w:r>
      <w:r w:rsidR="00DD2A00" w:rsidRPr="007E4C65">
        <w:rPr>
          <w:rFonts w:ascii="&amp;quot" w:eastAsia="Times New Roman" w:hAnsi="&amp;quot" w:cs="Arial"/>
          <w:i/>
          <w:color w:val="000000"/>
          <w:sz w:val="24"/>
          <w:szCs w:val="24"/>
          <w:lang w:eastAsia="ru-RU"/>
        </w:rPr>
        <w:t xml:space="preserve"> Н</w:t>
      </w:r>
      <w:r w:rsidR="007E4C65" w:rsidRPr="007E4C65">
        <w:rPr>
          <w:rFonts w:ascii="&amp;quot" w:eastAsia="Times New Roman" w:hAnsi="&amp;quot" w:cs="Arial"/>
          <w:i/>
          <w:color w:val="000000"/>
          <w:sz w:val="24"/>
          <w:szCs w:val="24"/>
          <w:lang w:eastAsia="ru-RU"/>
        </w:rPr>
        <w:t>аук о Земле, Санкт-Петербургского государственного</w:t>
      </w:r>
      <w:r w:rsidR="00DD2A00" w:rsidRPr="007E4C65">
        <w:rPr>
          <w:rFonts w:ascii="&amp;quot" w:eastAsia="Times New Roman" w:hAnsi="&amp;quot" w:cs="Arial"/>
          <w:i/>
          <w:color w:val="000000"/>
          <w:sz w:val="24"/>
          <w:szCs w:val="24"/>
          <w:lang w:eastAsia="ru-RU"/>
        </w:rPr>
        <w:t xml:space="preserve"> университет</w:t>
      </w:r>
      <w:r w:rsidR="007E4C65" w:rsidRPr="007E4C65">
        <w:rPr>
          <w:rFonts w:ascii="&amp;quot" w:eastAsia="Times New Roman" w:hAnsi="&amp;quot" w:cs="Arial"/>
          <w:i/>
          <w:color w:val="000000"/>
          <w:sz w:val="24"/>
          <w:szCs w:val="24"/>
          <w:lang w:eastAsia="ru-RU"/>
        </w:rPr>
        <w:t>а</w:t>
      </w:r>
      <w:r w:rsidR="00DD2A00" w:rsidRPr="007E4C65">
        <w:rPr>
          <w:rFonts w:ascii="&amp;quot" w:eastAsia="Times New Roman" w:hAnsi="&amp;quot" w:cs="Arial"/>
          <w:i/>
          <w:color w:val="000000"/>
          <w:sz w:val="24"/>
          <w:szCs w:val="24"/>
          <w:lang w:eastAsia="ru-RU"/>
        </w:rPr>
        <w:t>,</w:t>
      </w:r>
      <w:r w:rsidR="007E4C65" w:rsidRPr="007E4C65">
        <w:rPr>
          <w:rFonts w:ascii="&amp;quot" w:eastAsia="Times New Roman" w:hAnsi="&amp;quot" w:cs="Arial"/>
          <w:i/>
          <w:color w:val="000000"/>
          <w:sz w:val="24"/>
          <w:szCs w:val="24"/>
          <w:lang w:eastAsia="ru-RU"/>
        </w:rPr>
        <w:t xml:space="preserve"> Санкт-Петербург</w:t>
      </w:r>
    </w:p>
    <w:p w:rsidR="00DD2A00" w:rsidRPr="00807934" w:rsidRDefault="003C4BA3" w:rsidP="007E4C65">
      <w:pPr>
        <w:spacing w:after="41" w:line="240" w:lineRule="auto"/>
        <w:jc w:val="center"/>
        <w:rPr>
          <w:rFonts w:ascii="&amp;quot" w:eastAsia="Times New Roman" w:hAnsi="&amp;quot" w:cs="Arial"/>
          <w:color w:val="365F91" w:themeColor="accent1" w:themeShade="BF"/>
          <w:sz w:val="24"/>
          <w:szCs w:val="24"/>
          <w:lang w:eastAsia="ru-RU"/>
        </w:rPr>
      </w:pPr>
      <w:hyperlink r:id="rId4" w:tgtFrame="_blank" w:history="1">
        <w:r w:rsidR="00DD2A00" w:rsidRPr="00807934">
          <w:rPr>
            <w:rFonts w:ascii="&amp;quot" w:eastAsia="Times New Roman" w:hAnsi="&amp;quot" w:cs="Arial"/>
            <w:color w:val="365F91" w:themeColor="accent1" w:themeShade="BF"/>
            <w:sz w:val="24"/>
            <w:szCs w:val="24"/>
            <w:u w:val="single"/>
            <w:lang w:eastAsia="ru-RU"/>
          </w:rPr>
          <w:t>n.bobylev@spbu.ru</w:t>
        </w:r>
      </w:hyperlink>
    </w:p>
    <w:p w:rsidR="00DD2A00" w:rsidRDefault="001A28A0" w:rsidP="00AF4DF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4D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А.А. </w:t>
      </w:r>
      <w:proofErr w:type="spellStart"/>
      <w:r w:rsidRPr="00AF4D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Сергунин</w:t>
      </w:r>
      <w:proofErr w:type="spellEnd"/>
      <w:r w:rsidRPr="00AF4D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AF4DFB">
        <w:rPr>
          <w:i/>
        </w:rPr>
        <w:t xml:space="preserve"> </w:t>
      </w:r>
      <w:r w:rsidRPr="00AF4DFB">
        <w:rPr>
          <w:rFonts w:ascii="Times New Roman" w:hAnsi="Times New Roman" w:cs="Times New Roman"/>
          <w:i/>
          <w:sz w:val="24"/>
          <w:szCs w:val="24"/>
        </w:rPr>
        <w:t>доктор полит</w:t>
      </w:r>
      <w:proofErr w:type="gramStart"/>
      <w:r w:rsidRPr="00AF4DF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AF4DFB">
        <w:rPr>
          <w:rFonts w:ascii="Times New Roman" w:hAnsi="Times New Roman" w:cs="Times New Roman"/>
          <w:i/>
          <w:sz w:val="24"/>
          <w:szCs w:val="24"/>
        </w:rPr>
        <w:t xml:space="preserve"> наук, профессор кафедры теории и истории международных отношений Факультета международных отношений СПбГУ, НИУ ВШЭ</w:t>
      </w:r>
      <w:r w:rsidR="00AF4DFB">
        <w:rPr>
          <w:rFonts w:ascii="Times New Roman" w:hAnsi="Times New Roman" w:cs="Times New Roman"/>
          <w:i/>
          <w:sz w:val="24"/>
          <w:szCs w:val="24"/>
        </w:rPr>
        <w:t>,</w:t>
      </w:r>
      <w:r w:rsidRPr="00AF4D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4DFB" w:rsidRPr="00AF4DFB">
        <w:rPr>
          <w:rFonts w:ascii="Times New Roman" w:hAnsi="Times New Roman" w:cs="Times New Roman"/>
          <w:i/>
          <w:sz w:val="24"/>
          <w:szCs w:val="24"/>
        </w:rPr>
        <w:t>Санкт-Петербург</w:t>
      </w:r>
    </w:p>
    <w:p w:rsidR="00807934" w:rsidRPr="00807934" w:rsidRDefault="003C4BA3" w:rsidP="00807934">
      <w:pPr>
        <w:spacing w:after="41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07934" w:rsidRPr="008130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sergunin</w:t>
        </w:r>
        <w:r w:rsidR="00807934" w:rsidRPr="00813009">
          <w:rPr>
            <w:rStyle w:val="a3"/>
            <w:rFonts w:ascii="Times New Roman" w:hAnsi="Times New Roman" w:cs="Times New Roman"/>
            <w:sz w:val="24"/>
            <w:szCs w:val="24"/>
          </w:rPr>
          <w:t>60@</w:t>
        </w:r>
        <w:r w:rsidR="00807934" w:rsidRPr="008130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07934" w:rsidRPr="0081300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07934" w:rsidRPr="008130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F4DFB" w:rsidRPr="00EA17C7" w:rsidRDefault="001A28A0" w:rsidP="00AF4DF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4D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Я.В. Агеева:</w:t>
      </w:r>
      <w:r w:rsidR="00AF4DFB" w:rsidRPr="00AF4D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4DFB">
        <w:rPr>
          <w:rFonts w:ascii="Times New Roman" w:hAnsi="Times New Roman" w:cs="Times New Roman"/>
          <w:i/>
          <w:sz w:val="24"/>
          <w:szCs w:val="24"/>
        </w:rPr>
        <w:t>магистрант 2 курса кафедры</w:t>
      </w:r>
      <w:r w:rsidR="00AF4DFB" w:rsidRPr="00F0557F">
        <w:rPr>
          <w:rFonts w:ascii="Times New Roman" w:hAnsi="Times New Roman" w:cs="Times New Roman"/>
          <w:i/>
          <w:sz w:val="24"/>
          <w:szCs w:val="24"/>
        </w:rPr>
        <w:t xml:space="preserve"> Экологической безопасности </w:t>
      </w:r>
      <w:r w:rsidR="00AF4DFB">
        <w:rPr>
          <w:rFonts w:ascii="Times New Roman" w:hAnsi="Times New Roman" w:cs="Times New Roman"/>
          <w:i/>
          <w:sz w:val="24"/>
          <w:szCs w:val="24"/>
        </w:rPr>
        <w:t>и устойчивого развития регионов</w:t>
      </w:r>
      <w:r w:rsidR="00AF4DFB" w:rsidRPr="00F0557F">
        <w:rPr>
          <w:rFonts w:ascii="Times New Roman" w:hAnsi="Times New Roman" w:cs="Times New Roman"/>
          <w:i/>
          <w:sz w:val="24"/>
          <w:szCs w:val="24"/>
        </w:rPr>
        <w:t xml:space="preserve"> Институт</w:t>
      </w:r>
      <w:r w:rsidR="00AF4DFB">
        <w:rPr>
          <w:rFonts w:ascii="Times New Roman" w:hAnsi="Times New Roman" w:cs="Times New Roman"/>
          <w:i/>
          <w:sz w:val="24"/>
          <w:szCs w:val="24"/>
        </w:rPr>
        <w:t>а Наук о Земле Санкт-Петербургского Государственного Университета, Санкт-Петербург</w:t>
      </w:r>
    </w:p>
    <w:p w:rsidR="001A28A0" w:rsidRPr="00AF4DFB" w:rsidRDefault="003C4BA3" w:rsidP="00AF4D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F4DFB" w:rsidRPr="009E0F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yaroslavna</w:t>
        </w:r>
        <w:r w:rsidR="00AF4DFB" w:rsidRPr="00EA17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F4DFB" w:rsidRPr="009E0F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ageeva</w:t>
        </w:r>
        <w:r w:rsidR="00AF4DFB" w:rsidRPr="00EA17C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AF4DFB" w:rsidRPr="009E0F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AF4DFB" w:rsidRPr="00EA17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F4DFB" w:rsidRPr="009E0F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AF4DFB" w:rsidRPr="00AA539C" w:rsidRDefault="001A28A0" w:rsidP="00AF4DFB">
      <w:pPr>
        <w:spacing w:after="41"/>
        <w:jc w:val="center"/>
      </w:pPr>
      <w:r w:rsidRPr="00AF4D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М.А. </w:t>
      </w:r>
      <w:proofErr w:type="spellStart"/>
      <w:r w:rsidRPr="00AF4D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Кокажанова</w:t>
      </w:r>
      <w:proofErr w:type="spellEnd"/>
      <w:r w:rsidRPr="00AF4D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="00AF4DFB" w:rsidRPr="00AF4D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4DFB" w:rsidRPr="00AF4DFB">
        <w:rPr>
          <w:rFonts w:ascii="Times New Roman" w:eastAsia="Calibri" w:hAnsi="Times New Roman" w:cs="Times New Roman"/>
          <w:i/>
          <w:sz w:val="24"/>
          <w:szCs w:val="24"/>
        </w:rPr>
        <w:t>магистрант кафедры Экологической безопасности и устойчивого развития регионов Института Наук о Земле СПбГУ (Санкт-Петербург)</w:t>
      </w:r>
    </w:p>
    <w:p w:rsidR="001A28A0" w:rsidRPr="00AF4DFB" w:rsidRDefault="003C4BA3" w:rsidP="007E4C65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hyperlink r:id="rId7" w:history="1">
        <w:r w:rsidR="00AF4DFB" w:rsidRPr="00AF4DFB">
          <w:rPr>
            <w:rStyle w:val="a3"/>
            <w:rFonts w:ascii="Times New Roman" w:hAnsi="Times New Roman" w:cs="Times New Roman"/>
            <w:sz w:val="24"/>
          </w:rPr>
          <w:t>kokazhanova.madina@mail.ru</w:t>
        </w:r>
      </w:hyperlink>
      <w:r w:rsidR="00AF4DFB" w:rsidRPr="00AF4DFB">
        <w:rPr>
          <w:rFonts w:ascii="Times New Roman" w:hAnsi="Times New Roman" w:cs="Times New Roman"/>
          <w:sz w:val="24"/>
        </w:rPr>
        <w:t xml:space="preserve"> </w:t>
      </w:r>
    </w:p>
    <w:p w:rsidR="001A28A0" w:rsidRDefault="001A28A0" w:rsidP="00807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079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А.С. Емельянова:</w:t>
      </w:r>
      <w:r w:rsidR="00807934" w:rsidRPr="00807934">
        <w:rPr>
          <w:rFonts w:ascii="Cambria" w:hAnsi="Cambria"/>
          <w:sz w:val="24"/>
        </w:rPr>
        <w:t xml:space="preserve"> </w:t>
      </w:r>
      <w:r w:rsidR="00807934" w:rsidRPr="00807934">
        <w:rPr>
          <w:rFonts w:ascii="Times New Roman" w:hAnsi="Times New Roman" w:cs="Times New Roman"/>
          <w:i/>
          <w:sz w:val="24"/>
        </w:rPr>
        <w:t xml:space="preserve">студент </w:t>
      </w:r>
      <w:proofErr w:type="spellStart"/>
      <w:r w:rsidR="00807934" w:rsidRPr="00807934">
        <w:rPr>
          <w:rFonts w:ascii="Times New Roman" w:hAnsi="Times New Roman" w:cs="Times New Roman"/>
          <w:i/>
          <w:sz w:val="24"/>
        </w:rPr>
        <w:t>бакалавриата</w:t>
      </w:r>
      <w:proofErr w:type="spellEnd"/>
      <w:r w:rsidR="00807934" w:rsidRPr="00807934">
        <w:rPr>
          <w:rFonts w:ascii="Times New Roman" w:hAnsi="Times New Roman" w:cs="Times New Roman"/>
          <w:i/>
          <w:sz w:val="24"/>
        </w:rPr>
        <w:t xml:space="preserve"> </w:t>
      </w:r>
      <w:r w:rsidR="00807934" w:rsidRPr="00807934">
        <w:rPr>
          <w:rFonts w:ascii="Times New Roman" w:eastAsia="Calibri" w:hAnsi="Times New Roman" w:cs="Times New Roman"/>
          <w:i/>
          <w:sz w:val="24"/>
          <w:szCs w:val="24"/>
        </w:rPr>
        <w:t xml:space="preserve">кафедры Экологической безопасности и устойчивого развития регионов Института Наук о Земле СПбГУ </w:t>
      </w:r>
      <w:r w:rsidR="00807934" w:rsidRPr="008079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(Санкт-Петербург)</w:t>
      </w:r>
    </w:p>
    <w:p w:rsidR="00AF4DFB" w:rsidRDefault="003C4BA3" w:rsidP="0080793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hyperlink r:id="rId8" w:history="1">
        <w:r w:rsidR="00807934" w:rsidRPr="00A96508">
          <w:rPr>
            <w:rStyle w:val="a3"/>
            <w:rFonts w:ascii="Times New Roman" w:hAnsi="Times New Roman" w:cs="Times New Roman"/>
            <w:sz w:val="24"/>
            <w:lang w:val="en-US"/>
          </w:rPr>
          <w:t>emelyanova</w:t>
        </w:r>
        <w:r w:rsidR="00807934" w:rsidRPr="00A96508">
          <w:rPr>
            <w:rStyle w:val="a3"/>
            <w:rFonts w:ascii="Times New Roman" w:hAnsi="Times New Roman" w:cs="Times New Roman"/>
            <w:sz w:val="24"/>
          </w:rPr>
          <w:t>.</w:t>
        </w:r>
        <w:r w:rsidR="00807934" w:rsidRPr="00A96508">
          <w:rPr>
            <w:rStyle w:val="a3"/>
            <w:rFonts w:ascii="Times New Roman" w:hAnsi="Times New Roman" w:cs="Times New Roman"/>
            <w:sz w:val="24"/>
            <w:lang w:val="en-US"/>
          </w:rPr>
          <w:t>a</w:t>
        </w:r>
        <w:r w:rsidR="00807934" w:rsidRPr="00A96508">
          <w:rPr>
            <w:rStyle w:val="a3"/>
            <w:rFonts w:ascii="Times New Roman" w:hAnsi="Times New Roman" w:cs="Times New Roman"/>
            <w:sz w:val="24"/>
          </w:rPr>
          <w:t>.</w:t>
        </w:r>
        <w:r w:rsidR="00807934" w:rsidRPr="00A96508">
          <w:rPr>
            <w:rStyle w:val="a3"/>
            <w:rFonts w:ascii="Times New Roman" w:hAnsi="Times New Roman" w:cs="Times New Roman"/>
            <w:sz w:val="24"/>
            <w:lang w:val="en-US"/>
          </w:rPr>
          <w:t>s</w:t>
        </w:r>
        <w:r w:rsidR="00807934" w:rsidRPr="00A96508">
          <w:rPr>
            <w:rStyle w:val="a3"/>
            <w:rFonts w:ascii="Times New Roman" w:hAnsi="Times New Roman" w:cs="Times New Roman"/>
            <w:sz w:val="24"/>
          </w:rPr>
          <w:t>@</w:t>
        </w:r>
        <w:r w:rsidR="00807934" w:rsidRPr="00A96508">
          <w:rPr>
            <w:rStyle w:val="a3"/>
            <w:rFonts w:ascii="Times New Roman" w:hAnsi="Times New Roman" w:cs="Times New Roman"/>
            <w:sz w:val="24"/>
            <w:lang w:val="en-US"/>
          </w:rPr>
          <w:t>ya</w:t>
        </w:r>
        <w:r w:rsidR="00807934" w:rsidRPr="00A96508">
          <w:rPr>
            <w:rStyle w:val="a3"/>
            <w:rFonts w:ascii="Times New Roman" w:hAnsi="Times New Roman" w:cs="Times New Roman"/>
            <w:sz w:val="24"/>
          </w:rPr>
          <w:t>.</w:t>
        </w:r>
        <w:r w:rsidR="00807934" w:rsidRPr="00A96508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807934" w:rsidRPr="00807934" w:rsidRDefault="00807934" w:rsidP="00807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A28A0" w:rsidRPr="001A28A0" w:rsidRDefault="001A28A0" w:rsidP="00807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A28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Стратегии устойчивого развития городов Арктической зоны Российской Федерации</w:t>
      </w:r>
    </w:p>
    <w:p w:rsidR="001A28A0" w:rsidRPr="007E4C65" w:rsidRDefault="001A28A0" w:rsidP="007E4C65">
      <w:pPr>
        <w:spacing w:after="41" w:line="240" w:lineRule="auto"/>
        <w:jc w:val="center"/>
        <w:rPr>
          <w:rFonts w:ascii="&amp;quot" w:eastAsia="Times New Roman" w:hAnsi="&amp;quot" w:cs="Arial"/>
          <w:i/>
          <w:color w:val="000000"/>
          <w:sz w:val="24"/>
          <w:szCs w:val="24"/>
          <w:lang w:eastAsia="ru-RU"/>
        </w:rPr>
      </w:pPr>
    </w:p>
    <w:p w:rsidR="00DD2A00" w:rsidRPr="007E4C65" w:rsidRDefault="00DD2A00" w:rsidP="007E4C65">
      <w:pPr>
        <w:spacing w:after="41" w:line="240" w:lineRule="auto"/>
        <w:ind w:firstLine="708"/>
        <w:jc w:val="both"/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</w:pPr>
      <w:r w:rsidRPr="007E4C65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Города Российской Арктики являются важными звеньями обеспечения устойчивого развития Арктической зоны Российской Федерации, вопросам их оптимального планирования и управления в условиях глобальных экологических изменений посвящен инициативный научный проект, финансируемый РФФИ совместно с организациями-участниками программы «ERA.Net RUS </w:t>
      </w:r>
      <w:proofErr w:type="spellStart"/>
      <w:r w:rsidRPr="007E4C65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plus</w:t>
      </w:r>
      <w:proofErr w:type="spellEnd"/>
      <w:r w:rsidRPr="007E4C65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» «Возможности и вызовы для городского развития и социальной сплоченности в Российской Арктике в условиях глобального изменения климата». Главная цель проекта выявить ключевые процессы и оценить факторы устойчивого городского развития Российской Арктики. Проект важен для российских арктических городов и построения их стратегий устойчивого развития, минимизации многочисленных социально-экономических и экологических угроз связанных с глобальными экологическими изменениями. Проект нацелен на решение трёх основных специфических задач:</w:t>
      </w:r>
    </w:p>
    <w:p w:rsidR="00DD2A00" w:rsidRPr="007E4C65" w:rsidRDefault="00DD2A00" w:rsidP="007E4C65">
      <w:pPr>
        <w:spacing w:after="41" w:line="240" w:lineRule="auto"/>
        <w:ind w:firstLine="708"/>
        <w:jc w:val="both"/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</w:pPr>
      <w:r w:rsidRPr="007E4C65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1. Создание Индекса устойчивого развития арктических городов (ИУРАГ), который может оказаться полезным для оценки последствий глобального изменения климата и антропогенного воздействия на городскую среду Арктической зоны Российской Федерации (АЗРФ).</w:t>
      </w:r>
    </w:p>
    <w:p w:rsidR="00DD2A00" w:rsidRPr="007E4C65" w:rsidRDefault="00DD2A00" w:rsidP="007E4C65">
      <w:pPr>
        <w:spacing w:after="41" w:line="240" w:lineRule="auto"/>
        <w:ind w:firstLine="708"/>
        <w:jc w:val="both"/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</w:pPr>
      <w:r w:rsidRPr="007E4C65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2. ИУРАГ будет </w:t>
      </w:r>
      <w:proofErr w:type="gramStart"/>
      <w:r w:rsidRPr="007E4C65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необходим</w:t>
      </w:r>
      <w:proofErr w:type="gramEnd"/>
      <w:r w:rsidRPr="007E4C65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в том числе для оценки текущей ситуации в городской среде, а также результатов и прогресса стратегии устойчивого развития городских центров АЗРФ, которые активно развиваются благодаря освоению природных ресурсов Крайнего Севера, масштабным транспортно-инфраструктурных проектов и миграционных процессов. Этот же Индикатор будет полезен и для оценки негативных результатов развития арктических городов, а также анализа причин неудач муниципалитетов АЗРФ в разработке и реализации стратегии устойчивого развития.</w:t>
      </w:r>
    </w:p>
    <w:p w:rsidR="00DD2A00" w:rsidRPr="007E4C65" w:rsidRDefault="00DD2A00" w:rsidP="007E4C65">
      <w:pPr>
        <w:spacing w:after="41" w:line="240" w:lineRule="auto"/>
        <w:ind w:firstLine="708"/>
        <w:jc w:val="both"/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</w:pPr>
      <w:r w:rsidRPr="007E4C65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3. Разработка практических рекомендаций по развитию стратегии устойчивого развития и социальной сплочённости в АЗРФ на локальном и региональном уровнях, а </w:t>
      </w:r>
      <w:r w:rsidRPr="007E4C65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lastRenderedPageBreak/>
        <w:t>также для органов федеральной власти России и международных организаций, действующих в Арктике.</w:t>
      </w:r>
    </w:p>
    <w:p w:rsidR="00DD2A00" w:rsidRPr="007E4C65" w:rsidRDefault="00DD2A00" w:rsidP="007E4C65">
      <w:pPr>
        <w:spacing w:after="41" w:line="240" w:lineRule="auto"/>
        <w:ind w:firstLine="708"/>
        <w:jc w:val="both"/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</w:pPr>
      <w:r w:rsidRPr="007E4C65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Доклад отразит основные текущие результаты проекта достигнутые спустя год с начала его реализации, на момент «Полярных чтений» 2019.</w:t>
      </w:r>
    </w:p>
    <w:p w:rsidR="00940CD0" w:rsidRPr="007E4C65" w:rsidRDefault="00940CD0">
      <w:pPr>
        <w:rPr>
          <w:sz w:val="24"/>
          <w:szCs w:val="24"/>
        </w:rPr>
      </w:pPr>
    </w:p>
    <w:sectPr w:rsidR="00940CD0" w:rsidRPr="007E4C65" w:rsidSect="00940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DisplayPageBoundaries/>
  <w:proofState w:spelling="clean" w:grammar="clean"/>
  <w:defaultTabStop w:val="708"/>
  <w:characterSpacingControl w:val="doNotCompress"/>
  <w:compat/>
  <w:rsids>
    <w:rsidRoot w:val="00DD2A00"/>
    <w:rsid w:val="001A28A0"/>
    <w:rsid w:val="00357798"/>
    <w:rsid w:val="003800B1"/>
    <w:rsid w:val="003C4BA3"/>
    <w:rsid w:val="005C1E66"/>
    <w:rsid w:val="007E4C65"/>
    <w:rsid w:val="00807934"/>
    <w:rsid w:val="00856B9B"/>
    <w:rsid w:val="00940CD0"/>
    <w:rsid w:val="00AF4DFB"/>
    <w:rsid w:val="00DD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D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elyanova.a.s@y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kazhanova.madin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roslavna.ageeva@gmail.com" TargetMode="External"/><Relationship Id="rId5" Type="http://schemas.openxmlformats.org/officeDocument/2006/relationships/hyperlink" Target="mailto:sergunin60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.mail.ru/compose/?mailto=mailto%3an.bobylev@spbu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2018-12-03T09:24:00Z</dcterms:created>
  <dcterms:modified xsi:type="dcterms:W3CDTF">2019-01-24T07:46:00Z</dcterms:modified>
</cp:coreProperties>
</file>